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45" w:rsidRPr="0079073F" w:rsidRDefault="00CF6545" w:rsidP="00CF6545">
      <w:pPr>
        <w:spacing w:before="120" w:after="120"/>
        <w:jc w:val="center"/>
        <w:rPr>
          <w:rFonts w:cs="Tahoma"/>
          <w:noProof/>
          <w:snapToGrid w:val="0"/>
        </w:rPr>
      </w:pPr>
    </w:p>
    <w:p w:rsidR="00CF6545" w:rsidRPr="0079073F" w:rsidRDefault="00CF6545" w:rsidP="00CF6545">
      <w:pPr>
        <w:spacing w:before="120" w:after="120"/>
        <w:jc w:val="center"/>
        <w:rPr>
          <w:rFonts w:cs="Tahoma"/>
          <w:noProof/>
          <w:snapToGrid w:val="0"/>
        </w:rPr>
      </w:pPr>
    </w:p>
    <w:p w:rsidR="00CF6545" w:rsidRPr="0079073F" w:rsidRDefault="00CF6545" w:rsidP="006750B6">
      <w:pPr>
        <w:spacing w:before="120" w:after="120"/>
        <w:rPr>
          <w:rFonts w:cs="Tahoma"/>
          <w:noProof/>
          <w:snapToGrid w:val="0"/>
        </w:rPr>
      </w:pPr>
    </w:p>
    <w:p w:rsidR="00CF6545" w:rsidRPr="0079073F" w:rsidRDefault="00CF6545" w:rsidP="00CF6545">
      <w:pPr>
        <w:spacing w:before="120" w:after="120"/>
        <w:jc w:val="center"/>
        <w:rPr>
          <w:rFonts w:cs="Tahoma"/>
          <w:noProof/>
          <w:snapToGrid w:val="0"/>
        </w:rPr>
      </w:pPr>
    </w:p>
    <w:p w:rsidR="00CF6545" w:rsidRPr="0079073F" w:rsidRDefault="003D0459" w:rsidP="00CF6545">
      <w:pPr>
        <w:spacing w:before="120" w:after="120"/>
        <w:jc w:val="center"/>
        <w:rPr>
          <w:rFonts w:cs="Tahoma"/>
          <w:noProof/>
          <w:snapToGrid w:val="0"/>
        </w:rPr>
      </w:pPr>
      <w:r w:rsidRPr="003D0459">
        <w:rPr>
          <w:rFonts w:cs="Tahoma"/>
          <w:noProof/>
          <w:snapToGrid w:val="0"/>
        </w:rPr>
        <w:drawing>
          <wp:inline distT="0" distB="0" distL="0" distR="0">
            <wp:extent cx="1752600" cy="1171575"/>
            <wp:effectExtent l="19050" t="0" r="0" b="0"/>
            <wp:docPr id="1" name="Attēls 1" descr="11-GO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GORS-logo"/>
                    <pic:cNvPicPr>
                      <a:picLocks noChangeAspect="1" noChangeArrowheads="1"/>
                    </pic:cNvPicPr>
                  </pic:nvPicPr>
                  <pic:blipFill>
                    <a:blip r:embed="rId8" cstate="print"/>
                    <a:srcRect/>
                    <a:stretch>
                      <a:fillRect/>
                    </a:stretch>
                  </pic:blipFill>
                  <pic:spPr bwMode="auto">
                    <a:xfrm>
                      <a:off x="0" y="0"/>
                      <a:ext cx="1752600" cy="1171575"/>
                    </a:xfrm>
                    <a:prstGeom prst="rect">
                      <a:avLst/>
                    </a:prstGeom>
                    <a:noFill/>
                    <a:ln w="9525">
                      <a:noFill/>
                      <a:miter lim="800000"/>
                      <a:headEnd/>
                      <a:tailEnd/>
                    </a:ln>
                  </pic:spPr>
                </pic:pic>
              </a:graphicData>
            </a:graphic>
          </wp:inline>
        </w:drawing>
      </w:r>
    </w:p>
    <w:p w:rsidR="00CF6545" w:rsidRPr="0079073F" w:rsidRDefault="00CF6545" w:rsidP="00CF6545">
      <w:pPr>
        <w:spacing w:before="120" w:after="120"/>
        <w:jc w:val="center"/>
        <w:rPr>
          <w:rFonts w:cs="Tahoma"/>
          <w:noProof/>
          <w:snapToGrid w:val="0"/>
        </w:rPr>
      </w:pPr>
    </w:p>
    <w:p w:rsidR="005A4C98" w:rsidRDefault="0079073F" w:rsidP="005A4C98">
      <w:pPr>
        <w:spacing w:after="0"/>
        <w:jc w:val="center"/>
        <w:rPr>
          <w:rFonts w:cs="Tahoma"/>
          <w:b/>
          <w:noProof/>
          <w:snapToGrid w:val="0"/>
          <w:sz w:val="28"/>
        </w:rPr>
      </w:pPr>
      <w:r>
        <w:rPr>
          <w:rFonts w:cs="Tahoma"/>
          <w:b/>
          <w:noProof/>
          <w:snapToGrid w:val="0"/>
          <w:sz w:val="28"/>
        </w:rPr>
        <w:t>SABIEDRĪBA AR IEROBEŽOTU ATBILD</w:t>
      </w:r>
      <w:r w:rsidR="005A4C98">
        <w:rPr>
          <w:rFonts w:cs="Tahoma"/>
          <w:b/>
          <w:noProof/>
          <w:snapToGrid w:val="0"/>
          <w:sz w:val="28"/>
        </w:rPr>
        <w:t>ĪBU</w:t>
      </w:r>
      <w:r w:rsidR="00CF6545" w:rsidRPr="0079073F">
        <w:rPr>
          <w:rFonts w:cs="Tahoma"/>
          <w:b/>
          <w:noProof/>
          <w:snapToGrid w:val="0"/>
          <w:sz w:val="28"/>
        </w:rPr>
        <w:t xml:space="preserve"> </w:t>
      </w:r>
    </w:p>
    <w:p w:rsidR="00CF6545" w:rsidRPr="00C25E4D" w:rsidRDefault="00CF6545" w:rsidP="005A4C98">
      <w:pPr>
        <w:spacing w:after="0"/>
        <w:jc w:val="center"/>
        <w:rPr>
          <w:rFonts w:cs="Tahoma"/>
          <w:b/>
          <w:noProof/>
          <w:snapToGrid w:val="0"/>
          <w:sz w:val="40"/>
          <w:szCs w:val="40"/>
        </w:rPr>
      </w:pPr>
      <w:r w:rsidRPr="00C25E4D">
        <w:rPr>
          <w:rFonts w:cs="Tahoma"/>
          <w:b/>
          <w:noProof/>
          <w:snapToGrid w:val="0"/>
          <w:sz w:val="40"/>
          <w:szCs w:val="40"/>
        </w:rPr>
        <w:t>“</w:t>
      </w:r>
      <w:r w:rsidR="00C25E4D" w:rsidRPr="00C25E4D">
        <w:rPr>
          <w:b/>
          <w:sz w:val="40"/>
          <w:szCs w:val="40"/>
        </w:rPr>
        <w:t xml:space="preserve"> </w:t>
      </w:r>
      <w:r w:rsidR="00507F25">
        <w:rPr>
          <w:b/>
          <w:sz w:val="40"/>
          <w:szCs w:val="40"/>
        </w:rPr>
        <w:t>AUSTRUMLATVIJAS KONCERTZĀLE</w:t>
      </w:r>
      <w:r w:rsidRPr="00C25E4D">
        <w:rPr>
          <w:rFonts w:cs="Tahoma"/>
          <w:b/>
          <w:noProof/>
          <w:snapToGrid w:val="0"/>
          <w:sz w:val="40"/>
          <w:szCs w:val="40"/>
        </w:rPr>
        <w:t>”</w:t>
      </w:r>
      <w:r w:rsidR="0079073F" w:rsidRPr="00C25E4D">
        <w:rPr>
          <w:rFonts w:cs="Tahoma"/>
          <w:b/>
          <w:noProof/>
          <w:snapToGrid w:val="0"/>
          <w:sz w:val="40"/>
          <w:szCs w:val="40"/>
        </w:rPr>
        <w:t xml:space="preserve"> </w:t>
      </w:r>
    </w:p>
    <w:p w:rsidR="00CF6545" w:rsidRPr="0079073F" w:rsidRDefault="00CF6545" w:rsidP="00CF6545">
      <w:pPr>
        <w:spacing w:before="120" w:after="120"/>
        <w:jc w:val="center"/>
        <w:rPr>
          <w:rFonts w:cs="Tahoma"/>
          <w:b/>
          <w:noProof/>
          <w:snapToGrid w:val="0"/>
        </w:rPr>
      </w:pPr>
    </w:p>
    <w:p w:rsidR="00CF6545" w:rsidRPr="0071387B" w:rsidRDefault="003A3793" w:rsidP="00CF6545">
      <w:pPr>
        <w:pBdr>
          <w:bottom w:val="single" w:sz="4" w:space="1" w:color="auto"/>
        </w:pBdr>
        <w:spacing w:before="240" w:after="240"/>
        <w:jc w:val="center"/>
        <w:rPr>
          <w:rFonts w:cs="Tahoma"/>
          <w:b/>
          <w:noProof/>
          <w:snapToGrid w:val="0"/>
          <w:color w:val="FF0000"/>
          <w:sz w:val="28"/>
        </w:rPr>
      </w:pPr>
      <w:r>
        <w:rPr>
          <w:rFonts w:cs="Tahoma"/>
          <w:b/>
          <w:noProof/>
          <w:snapToGrid w:val="0"/>
          <w:sz w:val="28"/>
        </w:rPr>
        <w:t>202</w:t>
      </w:r>
      <w:r w:rsidR="004F0C59">
        <w:rPr>
          <w:rFonts w:cs="Tahoma"/>
          <w:b/>
          <w:noProof/>
          <w:snapToGrid w:val="0"/>
          <w:sz w:val="28"/>
        </w:rPr>
        <w:t>5</w:t>
      </w:r>
      <w:r w:rsidR="008E3E5A">
        <w:rPr>
          <w:rFonts w:cs="Tahoma"/>
          <w:b/>
          <w:noProof/>
          <w:snapToGrid w:val="0"/>
          <w:sz w:val="28"/>
        </w:rPr>
        <w:t>.</w:t>
      </w:r>
      <w:r w:rsidR="00915CDC">
        <w:rPr>
          <w:rFonts w:cs="Tahoma"/>
          <w:b/>
          <w:noProof/>
          <w:snapToGrid w:val="0"/>
          <w:sz w:val="28"/>
        </w:rPr>
        <w:t xml:space="preserve"> </w:t>
      </w:r>
      <w:r w:rsidR="00364C97">
        <w:rPr>
          <w:rFonts w:cs="Tahoma"/>
          <w:b/>
          <w:noProof/>
          <w:snapToGrid w:val="0"/>
          <w:sz w:val="28"/>
        </w:rPr>
        <w:t>GADA PĀRSKATS</w:t>
      </w:r>
      <w:r w:rsidR="006B0683">
        <w:rPr>
          <w:rFonts w:cs="Tahoma"/>
          <w:b/>
          <w:noProof/>
          <w:snapToGrid w:val="0"/>
          <w:sz w:val="28"/>
        </w:rPr>
        <w:t xml:space="preserve"> (01.01.</w:t>
      </w:r>
      <w:r w:rsidR="00C75453">
        <w:rPr>
          <w:rFonts w:cs="Tahoma"/>
          <w:b/>
          <w:noProof/>
          <w:snapToGrid w:val="0"/>
          <w:sz w:val="28"/>
        </w:rPr>
        <w:t>202</w:t>
      </w:r>
      <w:r w:rsidR="00524E80">
        <w:rPr>
          <w:rFonts w:cs="Tahoma"/>
          <w:b/>
          <w:noProof/>
          <w:snapToGrid w:val="0"/>
          <w:sz w:val="28"/>
        </w:rPr>
        <w:t>5</w:t>
      </w:r>
      <w:r w:rsidR="00C75453">
        <w:rPr>
          <w:rFonts w:cs="Tahoma"/>
          <w:b/>
          <w:noProof/>
          <w:snapToGrid w:val="0"/>
          <w:sz w:val="28"/>
        </w:rPr>
        <w:t>.</w:t>
      </w:r>
      <w:r w:rsidR="006B0683">
        <w:rPr>
          <w:rFonts w:cs="Tahoma"/>
          <w:b/>
          <w:noProof/>
          <w:snapToGrid w:val="0"/>
          <w:sz w:val="28"/>
        </w:rPr>
        <w:t>-3</w:t>
      </w:r>
      <w:r w:rsidR="000B58E3">
        <w:rPr>
          <w:rFonts w:cs="Tahoma"/>
          <w:b/>
          <w:noProof/>
          <w:snapToGrid w:val="0"/>
          <w:sz w:val="28"/>
        </w:rPr>
        <w:t>0</w:t>
      </w:r>
      <w:r w:rsidR="006B0683">
        <w:rPr>
          <w:rFonts w:cs="Tahoma"/>
          <w:b/>
          <w:noProof/>
          <w:snapToGrid w:val="0"/>
          <w:sz w:val="28"/>
        </w:rPr>
        <w:t>.0</w:t>
      </w:r>
      <w:r w:rsidR="00521BB5">
        <w:rPr>
          <w:rFonts w:cs="Tahoma"/>
          <w:b/>
          <w:noProof/>
          <w:snapToGrid w:val="0"/>
          <w:sz w:val="28"/>
        </w:rPr>
        <w:t>9</w:t>
      </w:r>
      <w:r w:rsidR="00540D9E">
        <w:rPr>
          <w:rFonts w:cs="Tahoma"/>
          <w:b/>
          <w:noProof/>
          <w:snapToGrid w:val="0"/>
          <w:sz w:val="28"/>
        </w:rPr>
        <w:t>.202</w:t>
      </w:r>
      <w:r w:rsidR="00524E80">
        <w:rPr>
          <w:rFonts w:cs="Tahoma"/>
          <w:b/>
          <w:noProof/>
          <w:snapToGrid w:val="0"/>
          <w:sz w:val="28"/>
        </w:rPr>
        <w:t>5</w:t>
      </w:r>
      <w:r w:rsidR="006B0683">
        <w:rPr>
          <w:rFonts w:cs="Tahoma"/>
          <w:b/>
          <w:noProof/>
          <w:snapToGrid w:val="0"/>
          <w:sz w:val="28"/>
        </w:rPr>
        <w:t xml:space="preserve">.) </w:t>
      </w:r>
      <w:r w:rsidR="00D5315B">
        <w:rPr>
          <w:rFonts w:cs="Tahoma"/>
          <w:b/>
          <w:noProof/>
          <w:snapToGrid w:val="0"/>
          <w:color w:val="FF0000"/>
          <w:sz w:val="28"/>
        </w:rPr>
        <w:t>neaudit</w:t>
      </w:r>
      <w:r w:rsidR="000B58E3">
        <w:rPr>
          <w:rFonts w:cs="Tahoma"/>
          <w:b/>
          <w:noProof/>
          <w:snapToGrid w:val="0"/>
          <w:color w:val="FF0000"/>
          <w:sz w:val="28"/>
        </w:rPr>
        <w:t>ēts</w:t>
      </w:r>
    </w:p>
    <w:p w:rsidR="00CF6545" w:rsidRPr="0079073F" w:rsidRDefault="00562677" w:rsidP="00CF6545">
      <w:pPr>
        <w:spacing w:before="120" w:after="240"/>
        <w:ind w:right="-330"/>
        <w:jc w:val="center"/>
        <w:rPr>
          <w:rFonts w:cs="Tahoma"/>
          <w:b/>
          <w:noProof/>
          <w:snapToGrid w:val="0"/>
        </w:rPr>
      </w:pPr>
      <w:r>
        <w:rPr>
          <w:rFonts w:cs="Tahoma"/>
          <w:b/>
          <w:noProof/>
          <w:snapToGrid w:val="0"/>
        </w:rPr>
        <w:t xml:space="preserve">SAGATAVOTS SASKAŅĀ AR GADA PĀRSKATU UN KONSOLIDĒTO GADA PĀRSKATU LIKUMU </w:t>
      </w:r>
    </w:p>
    <w:p w:rsidR="00CF6545" w:rsidRPr="0079073F" w:rsidRDefault="00CF6545"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Pr="0079073F" w:rsidRDefault="00CF6545" w:rsidP="006750B6">
      <w:pPr>
        <w:shd w:val="clear" w:color="auto" w:fill="FFFFFF"/>
        <w:spacing w:before="120" w:after="120"/>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916627" w:rsidRPr="0079073F" w:rsidRDefault="00916627"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Default="00CF6545" w:rsidP="003D0459">
      <w:pPr>
        <w:shd w:val="clear" w:color="auto" w:fill="FFFFFF"/>
        <w:spacing w:before="120" w:after="120"/>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7B41F3" w:rsidRDefault="007B41F3" w:rsidP="00CF6545">
      <w:pPr>
        <w:shd w:val="clear" w:color="auto" w:fill="FFFFFF"/>
        <w:spacing w:before="120" w:after="120"/>
        <w:jc w:val="center"/>
        <w:rPr>
          <w:rFonts w:cs="Tahoma"/>
          <w:szCs w:val="18"/>
        </w:rPr>
      </w:pPr>
    </w:p>
    <w:p w:rsidR="00CF6545" w:rsidRPr="0079073F" w:rsidRDefault="00CF6545" w:rsidP="00CF6545">
      <w:pPr>
        <w:shd w:val="clear" w:color="auto" w:fill="FFFFFF"/>
        <w:spacing w:before="120" w:after="120"/>
        <w:jc w:val="center"/>
        <w:rPr>
          <w:rFonts w:cs="Tahoma"/>
          <w:szCs w:val="18"/>
        </w:rPr>
      </w:pPr>
    </w:p>
    <w:p w:rsidR="00CF6545" w:rsidRPr="0079073F" w:rsidRDefault="00507F25" w:rsidP="00CF6545">
      <w:pPr>
        <w:spacing w:before="120" w:after="120"/>
        <w:jc w:val="center"/>
        <w:rPr>
          <w:rFonts w:cs="Tahoma"/>
          <w:szCs w:val="18"/>
        </w:rPr>
      </w:pPr>
      <w:r>
        <w:rPr>
          <w:rFonts w:cs="Tahoma"/>
          <w:szCs w:val="18"/>
        </w:rPr>
        <w:t>Rēzekne</w:t>
      </w:r>
      <w:r w:rsidR="00CF6545" w:rsidRPr="0079073F">
        <w:rPr>
          <w:rFonts w:cs="Tahoma"/>
          <w:szCs w:val="18"/>
        </w:rPr>
        <w:t>, 2</w:t>
      </w:r>
      <w:r w:rsidR="00524E80">
        <w:rPr>
          <w:rFonts w:cs="Tahoma"/>
          <w:szCs w:val="18"/>
        </w:rPr>
        <w:t>025</w:t>
      </w:r>
    </w:p>
    <w:p w:rsidR="0064306F" w:rsidRPr="0038487A" w:rsidRDefault="00CF6545" w:rsidP="00F878BD">
      <w:pPr>
        <w:spacing w:before="240" w:after="360"/>
        <w:rPr>
          <w:rFonts w:cs="Tahoma"/>
          <w:b/>
          <w:color w:val="575756"/>
          <w:sz w:val="22"/>
        </w:rPr>
      </w:pPr>
      <w:r w:rsidRPr="0079073F">
        <w:rPr>
          <w:rFonts w:cs="Tahoma"/>
          <w:szCs w:val="18"/>
        </w:rPr>
        <w:br w:type="page"/>
      </w:r>
      <w:r w:rsidR="00F030B9" w:rsidRPr="0038487A">
        <w:rPr>
          <w:rFonts w:cs="Tahoma"/>
          <w:b/>
          <w:color w:val="575756"/>
          <w:sz w:val="22"/>
        </w:rPr>
        <w:lastRenderedPageBreak/>
        <w:t>SATURS</w:t>
      </w:r>
    </w:p>
    <w:p w:rsidR="005D44EB" w:rsidRPr="00383BB7" w:rsidRDefault="00D039CF">
      <w:pPr>
        <w:pStyle w:val="TOC1"/>
        <w:rPr>
          <w:rStyle w:val="Hyperlink"/>
          <w:noProof/>
          <w:color w:val="auto"/>
        </w:rPr>
      </w:pPr>
      <w:r w:rsidRPr="00383BB7">
        <w:rPr>
          <w:rFonts w:cs="Tahoma"/>
          <w:szCs w:val="18"/>
        </w:rPr>
        <w:fldChar w:fldCharType="begin"/>
      </w:r>
      <w:r w:rsidR="00204CAD" w:rsidRPr="00383BB7">
        <w:rPr>
          <w:rFonts w:cs="Tahoma"/>
          <w:szCs w:val="18"/>
        </w:rPr>
        <w:instrText xml:space="preserve"> TOC \o "1-3" \h \z \u </w:instrText>
      </w:r>
      <w:r w:rsidRPr="00383BB7">
        <w:rPr>
          <w:rFonts w:cs="Tahoma"/>
          <w:szCs w:val="18"/>
        </w:rPr>
        <w:fldChar w:fldCharType="separate"/>
      </w:r>
      <w:hyperlink w:anchor="_Toc473130133" w:history="1">
        <w:r w:rsidR="005D44EB" w:rsidRPr="00383BB7">
          <w:rPr>
            <w:rStyle w:val="Hyperlink"/>
            <w:rFonts w:cs="Tahoma"/>
            <w:noProof/>
            <w:color w:val="auto"/>
          </w:rPr>
          <w:t>Bilance</w:t>
        </w:r>
        <w:r w:rsidR="005D44EB" w:rsidRPr="00383BB7">
          <w:rPr>
            <w:noProof/>
            <w:webHidden/>
          </w:rPr>
          <w:tab/>
        </w:r>
        <w:r w:rsidR="0010296E" w:rsidRPr="00383BB7">
          <w:rPr>
            <w:noProof/>
            <w:webHidden/>
          </w:rPr>
          <w:t>3</w:t>
        </w:r>
      </w:hyperlink>
    </w:p>
    <w:p w:rsidR="00747246" w:rsidRPr="00383BB7" w:rsidRDefault="00747246" w:rsidP="00747246"/>
    <w:p w:rsidR="005D44EB" w:rsidRPr="00383BB7" w:rsidRDefault="00DB4361">
      <w:pPr>
        <w:pStyle w:val="TOC1"/>
        <w:rPr>
          <w:rStyle w:val="Hyperlink"/>
          <w:noProof/>
          <w:color w:val="auto"/>
        </w:rPr>
      </w:pPr>
      <w:hyperlink w:anchor="_Toc473130134" w:history="1">
        <w:r w:rsidR="005D44EB" w:rsidRPr="00383BB7">
          <w:rPr>
            <w:rStyle w:val="Hyperlink"/>
            <w:rFonts w:cs="Tahoma"/>
            <w:noProof/>
            <w:color w:val="auto"/>
          </w:rPr>
          <w:t>Peļņas vai zaudējumu aprēķins</w:t>
        </w:r>
        <w:r w:rsidR="005D44EB" w:rsidRPr="00383BB7">
          <w:rPr>
            <w:noProof/>
            <w:webHidden/>
          </w:rPr>
          <w:tab/>
        </w:r>
        <w:r w:rsidR="0010296E" w:rsidRPr="00383BB7">
          <w:rPr>
            <w:noProof/>
            <w:webHidden/>
          </w:rPr>
          <w:t>4</w:t>
        </w:r>
      </w:hyperlink>
    </w:p>
    <w:p w:rsidR="00747246" w:rsidRPr="00383BB7" w:rsidRDefault="00747246" w:rsidP="00747246"/>
    <w:p w:rsidR="005D44EB" w:rsidRPr="00383BB7" w:rsidRDefault="00DB4361">
      <w:pPr>
        <w:pStyle w:val="TOC1"/>
        <w:rPr>
          <w:rStyle w:val="Hyperlink"/>
          <w:noProof/>
          <w:color w:val="auto"/>
        </w:rPr>
      </w:pPr>
      <w:hyperlink w:anchor="_Toc473130137" w:history="1">
        <w:r w:rsidR="005D44EB" w:rsidRPr="00383BB7">
          <w:rPr>
            <w:rStyle w:val="Hyperlink"/>
            <w:rFonts w:cs="Tahoma"/>
            <w:noProof/>
            <w:color w:val="auto"/>
          </w:rPr>
          <w:t>Finanšu pārskata pielikums</w:t>
        </w:r>
        <w:r w:rsidR="005D44EB" w:rsidRPr="00383BB7">
          <w:rPr>
            <w:noProof/>
            <w:webHidden/>
          </w:rPr>
          <w:tab/>
        </w:r>
        <w:r w:rsidR="00932183" w:rsidRPr="00383BB7">
          <w:rPr>
            <w:noProof/>
            <w:webHidden/>
          </w:rPr>
          <w:t>5</w:t>
        </w:r>
      </w:hyperlink>
    </w:p>
    <w:p w:rsidR="00747246" w:rsidRPr="00383BB7" w:rsidRDefault="00747246" w:rsidP="00747246"/>
    <w:p w:rsidR="005D44EB" w:rsidRPr="00383BB7" w:rsidRDefault="00DB4361">
      <w:pPr>
        <w:pStyle w:val="TOC1"/>
        <w:rPr>
          <w:rStyle w:val="Hyperlink"/>
          <w:noProof/>
          <w:color w:val="auto"/>
        </w:rPr>
      </w:pPr>
      <w:hyperlink w:anchor="_Toc473130138" w:history="1">
        <w:r w:rsidR="005D44EB" w:rsidRPr="00383BB7">
          <w:rPr>
            <w:rStyle w:val="Hyperlink"/>
            <w:rFonts w:cs="Tahoma"/>
            <w:noProof/>
            <w:color w:val="auto"/>
          </w:rPr>
          <w:t>Vadības ziņojums</w:t>
        </w:r>
        <w:r w:rsidR="005D44EB" w:rsidRPr="00383BB7">
          <w:rPr>
            <w:noProof/>
            <w:webHidden/>
          </w:rPr>
          <w:tab/>
        </w:r>
        <w:r w:rsidR="001A477E" w:rsidRPr="00383BB7">
          <w:rPr>
            <w:noProof/>
            <w:webHidden/>
          </w:rPr>
          <w:t>1</w:t>
        </w:r>
      </w:hyperlink>
      <w:r w:rsidR="00FB510E" w:rsidRPr="00383BB7">
        <w:rPr>
          <w:noProof/>
        </w:rPr>
        <w:t>1</w:t>
      </w:r>
    </w:p>
    <w:p w:rsidR="00747246" w:rsidRPr="00383BB7" w:rsidRDefault="00747246" w:rsidP="00747246"/>
    <w:p w:rsidR="00204CAD" w:rsidRPr="0079073F" w:rsidRDefault="00D039CF" w:rsidP="00547E81">
      <w:pPr>
        <w:spacing w:after="0" w:line="240" w:lineRule="auto"/>
        <w:jc w:val="both"/>
        <w:rPr>
          <w:rFonts w:cs="Tahoma"/>
          <w:szCs w:val="18"/>
        </w:rPr>
      </w:pPr>
      <w:r w:rsidRPr="00383BB7">
        <w:rPr>
          <w:rFonts w:cs="Tahoma"/>
          <w:b/>
          <w:bCs/>
          <w:noProof/>
          <w:szCs w:val="18"/>
        </w:rPr>
        <w:fldChar w:fldCharType="end"/>
      </w:r>
    </w:p>
    <w:p w:rsidR="00997A3A" w:rsidRDefault="00997A3A" w:rsidP="00997A3A">
      <w:pPr>
        <w:pStyle w:val="Heading1"/>
        <w:tabs>
          <w:tab w:val="left" w:pos="8010"/>
        </w:tabs>
        <w:spacing w:after="360"/>
        <w:rPr>
          <w:rFonts w:ascii="Tahoma" w:hAnsi="Tahoma" w:cs="Tahoma"/>
          <w:sz w:val="18"/>
          <w:szCs w:val="18"/>
        </w:rPr>
      </w:pPr>
      <w:r>
        <w:rPr>
          <w:rFonts w:ascii="Tahoma" w:hAnsi="Tahoma" w:cs="Tahoma"/>
          <w:sz w:val="18"/>
          <w:szCs w:val="18"/>
        </w:rPr>
        <w:tab/>
      </w:r>
    </w:p>
    <w:p w:rsidR="00AE55FB" w:rsidRDefault="00CF6545" w:rsidP="00F878BD">
      <w:pPr>
        <w:pStyle w:val="Heading1"/>
        <w:spacing w:after="360"/>
        <w:rPr>
          <w:rFonts w:ascii="Tahoma" w:hAnsi="Tahoma" w:cs="Tahoma"/>
          <w:color w:val="575756"/>
          <w:sz w:val="22"/>
          <w:szCs w:val="22"/>
        </w:rPr>
      </w:pPr>
      <w:r w:rsidRPr="00997A3A">
        <w:br w:type="page"/>
      </w:r>
      <w:bookmarkStart w:id="0" w:name="_Toc473130133"/>
      <w:r w:rsidR="00C9681F">
        <w:rPr>
          <w:rFonts w:ascii="Tahoma" w:hAnsi="Tahoma" w:cs="Tahoma"/>
          <w:color w:val="575756"/>
          <w:sz w:val="22"/>
          <w:szCs w:val="22"/>
        </w:rPr>
        <w:lastRenderedPageBreak/>
        <w:t>Bilance</w:t>
      </w:r>
      <w:bookmarkEnd w:id="0"/>
    </w:p>
    <w:bookmarkStart w:id="1" w:name="_MON_1656845357"/>
    <w:bookmarkEnd w:id="1"/>
    <w:p w:rsidR="000F0A39" w:rsidRPr="000F0A39" w:rsidRDefault="0070679B" w:rsidP="000F0A39">
      <w:r>
        <w:rPr>
          <w:rFonts w:ascii="Arial Narrow" w:hAnsi="Arial Narrow"/>
          <w:sz w:val="16"/>
        </w:rPr>
        <w:object w:dxaOrig="9107" w:dyaOrig="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91pt" o:ole="" fillcolor="window">
            <v:imagedata r:id="rId9" o:title=""/>
          </v:shape>
          <o:OLEObject Type="Embed" ProgID="Excel.Sheet.8" ShapeID="_x0000_i1025" DrawAspect="Content" ObjectID="_1826093944" r:id="rId10"/>
        </w:object>
      </w:r>
    </w:p>
    <w:p w:rsidR="00F81950" w:rsidRPr="00CB4270" w:rsidRDefault="00F81950" w:rsidP="00CB4270">
      <w:bookmarkStart w:id="2" w:name="_MON_1238412157"/>
      <w:bookmarkStart w:id="3" w:name="_MON_1238412186"/>
      <w:bookmarkStart w:id="4" w:name="_MON_1238414452"/>
      <w:bookmarkStart w:id="5" w:name="_MON_1238442625"/>
      <w:bookmarkStart w:id="6" w:name="_MON_1238443394"/>
      <w:bookmarkStart w:id="7" w:name="_MON_1238443660"/>
      <w:bookmarkStart w:id="8" w:name="_MON_1238493841"/>
      <w:bookmarkStart w:id="9" w:name="_MON_1238493899"/>
      <w:bookmarkStart w:id="10" w:name="_MON_1238497316"/>
      <w:bookmarkStart w:id="11" w:name="_MON_1238497378"/>
      <w:bookmarkStart w:id="12" w:name="_MON_1238497781"/>
      <w:bookmarkStart w:id="13" w:name="_MON_1238518901"/>
      <w:bookmarkStart w:id="14" w:name="_MON_1238674995"/>
      <w:bookmarkStart w:id="15" w:name="_MON_1238690667"/>
      <w:bookmarkStart w:id="16" w:name="_MON_1238826629"/>
      <w:bookmarkStart w:id="17" w:name="_MON_1239005598"/>
      <w:bookmarkStart w:id="18" w:name="_MON_1239015546"/>
      <w:bookmarkStart w:id="19" w:name="_MON_1239015633"/>
      <w:bookmarkStart w:id="20" w:name="_MON_1239015694"/>
      <w:bookmarkStart w:id="21" w:name="_MON_1239015834"/>
      <w:bookmarkStart w:id="22" w:name="_MON_1239015896"/>
      <w:bookmarkStart w:id="23" w:name="_MON_1239018301"/>
      <w:bookmarkStart w:id="24" w:name="_MON_1266322868"/>
      <w:bookmarkStart w:id="25" w:name="_MON_1266323089"/>
      <w:bookmarkStart w:id="26" w:name="_MON_1266734863"/>
      <w:bookmarkStart w:id="27" w:name="_MON_1266837942"/>
      <w:bookmarkStart w:id="28" w:name="_MON_1268839905"/>
      <w:bookmarkStart w:id="29" w:name="_MON_1268839916"/>
      <w:bookmarkStart w:id="30" w:name="_MON_1269091559"/>
      <w:bookmarkStart w:id="31" w:name="_MON_1269256175"/>
      <w:bookmarkStart w:id="32" w:name="_MON_1269415214"/>
      <w:bookmarkStart w:id="33" w:name="_MON_1269431141"/>
      <w:bookmarkStart w:id="34" w:name="_MON_1269431297"/>
      <w:bookmarkStart w:id="35" w:name="_MON_1269434670"/>
      <w:bookmarkStart w:id="36" w:name="_MON_1269447967"/>
      <w:bookmarkStart w:id="37" w:name="_MON_1269521861"/>
      <w:bookmarkStart w:id="38" w:name="_MON_1298705277"/>
      <w:bookmarkStart w:id="39" w:name="_MON_1299067432"/>
      <w:bookmarkStart w:id="40" w:name="_MON_1299068228"/>
      <w:bookmarkStart w:id="41" w:name="_MON_1299073769"/>
      <w:bookmarkStart w:id="42" w:name="_MON_1299074271"/>
      <w:bookmarkStart w:id="43" w:name="_MON_1299074350"/>
      <w:bookmarkStart w:id="44" w:name="_MON_1299074576"/>
      <w:bookmarkStart w:id="45" w:name="_MON_1299076472"/>
      <w:bookmarkStart w:id="46" w:name="_MON_1299323808"/>
      <w:bookmarkStart w:id="47" w:name="_MON_1299324379"/>
      <w:bookmarkStart w:id="48" w:name="_MON_1299325616"/>
      <w:bookmarkStart w:id="49" w:name="_MON_1299325915"/>
      <w:bookmarkStart w:id="50" w:name="_MON_1299486229"/>
      <w:bookmarkStart w:id="51" w:name="_MON_1299566847"/>
      <w:bookmarkStart w:id="52" w:name="_MON_1301730112"/>
      <w:bookmarkStart w:id="53" w:name="_MON_1301806867"/>
      <w:bookmarkStart w:id="54" w:name="_MON_1329916954"/>
      <w:bookmarkStart w:id="55" w:name="_MON_1330177574"/>
      <w:bookmarkStart w:id="56" w:name="_MON_1330247824"/>
      <w:bookmarkStart w:id="57" w:name="_MON_1330248011"/>
      <w:bookmarkStart w:id="58" w:name="_MON_1330269594"/>
      <w:bookmarkStart w:id="59" w:name="_MON_1330320182"/>
      <w:bookmarkStart w:id="60" w:name="_MON_1330337784"/>
      <w:bookmarkStart w:id="61" w:name="_MON_1330346031"/>
      <w:bookmarkStart w:id="62" w:name="_MON_1330353823"/>
      <w:bookmarkStart w:id="63" w:name="_MON_1330354404"/>
      <w:bookmarkStart w:id="64" w:name="_MON_1330356802"/>
      <w:bookmarkStart w:id="65" w:name="_MON_1330409089"/>
      <w:bookmarkStart w:id="66" w:name="_MON_1330439905"/>
      <w:bookmarkStart w:id="67" w:name="_MON_1330442803"/>
      <w:bookmarkStart w:id="68" w:name="_MON_1331470865"/>
      <w:bookmarkStart w:id="69" w:name="_MON_1331972559"/>
      <w:bookmarkStart w:id="70" w:name="_MON_1362909200"/>
      <w:bookmarkStart w:id="71" w:name="_MON_1364898130"/>
      <w:bookmarkStart w:id="72" w:name="_MON_1364992617"/>
      <w:bookmarkStart w:id="73" w:name="_MON_1365230962"/>
      <w:bookmarkStart w:id="74" w:name="_MON_1365249767"/>
      <w:bookmarkStart w:id="75" w:name="_MON_1365348123"/>
      <w:bookmarkStart w:id="76" w:name="_MON_1384085741"/>
      <w:bookmarkStart w:id="77" w:name="_MON_1396167286"/>
      <w:bookmarkStart w:id="78" w:name="_MON_1396253379"/>
      <w:bookmarkStart w:id="79" w:name="_MON_1396253475"/>
      <w:bookmarkStart w:id="80" w:name="_MON_1420464938"/>
      <w:bookmarkStart w:id="81" w:name="_MON_1428234142"/>
      <w:bookmarkStart w:id="82" w:name="_MON_1428234287"/>
      <w:bookmarkStart w:id="83" w:name="_MON_1428234292"/>
      <w:bookmarkStart w:id="84" w:name="_MON_1428236224"/>
      <w:bookmarkStart w:id="85" w:name="_MON_1428303249"/>
      <w:bookmarkStart w:id="86" w:name="_MON_1428306675"/>
      <w:bookmarkStart w:id="87" w:name="_MON_1428307322"/>
      <w:bookmarkStart w:id="88" w:name="_MON_1428312581"/>
      <w:bookmarkStart w:id="89" w:name="_MON_1428400343"/>
      <w:bookmarkStart w:id="90" w:name="_MON_1457155438"/>
      <w:bookmarkStart w:id="91" w:name="_MON_1457155706"/>
      <w:bookmarkStart w:id="92" w:name="_MON_1457155733"/>
      <w:bookmarkStart w:id="93" w:name="_MON_1457155750"/>
      <w:bookmarkStart w:id="94" w:name="_MON_1457155767"/>
      <w:bookmarkStart w:id="95" w:name="_MON_1457158527"/>
      <w:bookmarkStart w:id="96" w:name="_MON_1457158576"/>
      <w:bookmarkStart w:id="97" w:name="_MON_1457170576"/>
      <w:bookmarkStart w:id="98" w:name="_MON_1457172334"/>
      <w:bookmarkStart w:id="99" w:name="_MON_1473687551"/>
      <w:bookmarkStart w:id="100" w:name="_MON_1473687936"/>
      <w:bookmarkStart w:id="101" w:name="_MON_1473687955"/>
      <w:bookmarkStart w:id="102" w:name="_MON_1473687981"/>
      <w:bookmarkStart w:id="103" w:name="_MON_1475931078"/>
      <w:bookmarkStart w:id="104" w:name="_MON_1475931484"/>
      <w:bookmarkStart w:id="105" w:name="_MON_1475933768"/>
      <w:bookmarkStart w:id="106" w:name="_MON_1475933835"/>
      <w:bookmarkStart w:id="107" w:name="_MON_1475933842"/>
      <w:bookmarkStart w:id="108" w:name="_MON_1475933849"/>
      <w:bookmarkStart w:id="109" w:name="_MON_1475933865"/>
      <w:bookmarkStart w:id="110" w:name="_MON_1475933869"/>
      <w:bookmarkStart w:id="111" w:name="_MON_1475933879"/>
      <w:bookmarkStart w:id="112" w:name="_MON_1475933885"/>
      <w:bookmarkStart w:id="113" w:name="_MON_1475933892"/>
      <w:bookmarkStart w:id="114" w:name="_MON_1475933899"/>
      <w:bookmarkStart w:id="115" w:name="_MON_1475933909"/>
      <w:bookmarkStart w:id="116" w:name="_MON_1475933934"/>
      <w:bookmarkStart w:id="117" w:name="_MON_1475933960"/>
      <w:bookmarkStart w:id="118" w:name="_MON_1490624253"/>
      <w:bookmarkStart w:id="119" w:name="_MON_1491044225"/>
      <w:bookmarkStart w:id="120" w:name="_MON_1491045421"/>
      <w:bookmarkStart w:id="121" w:name="_MON_1491049944"/>
      <w:bookmarkStart w:id="122" w:name="_MON_1491050276"/>
      <w:bookmarkStart w:id="123" w:name="_MON_1491050758"/>
      <w:bookmarkStart w:id="124" w:name="_MON_1491051788"/>
      <w:bookmarkStart w:id="125" w:name="_MON_1491051832"/>
      <w:bookmarkStart w:id="126" w:name="_MON_1491143911"/>
      <w:bookmarkStart w:id="127" w:name="_MON_1110290742"/>
      <w:bookmarkStart w:id="128" w:name="_MON_1197983229"/>
      <w:bookmarkStart w:id="129" w:name="_MON_1197983453"/>
      <w:bookmarkStart w:id="130" w:name="_MON_1197984306"/>
      <w:bookmarkStart w:id="131" w:name="_MON_1197984335"/>
      <w:bookmarkStart w:id="132" w:name="_MON_1197984409"/>
      <w:bookmarkStart w:id="133" w:name="_MON_1220851168"/>
      <w:bookmarkStart w:id="134" w:name="_MON_1220851372"/>
      <w:bookmarkStart w:id="135" w:name="_MON_1222785281"/>
      <w:bookmarkStart w:id="136" w:name="_MON_1234082330"/>
      <w:bookmarkStart w:id="137" w:name="_MON_1231327194"/>
      <w:bookmarkStart w:id="138" w:name="_MON_1236435145"/>
      <w:bookmarkStart w:id="139" w:name="_MON_1236435392"/>
      <w:bookmarkStart w:id="140" w:name="_MON_1236522258"/>
      <w:bookmarkStart w:id="141" w:name="_MON_1236522650"/>
      <w:bookmarkStart w:id="142" w:name="_MON_1236522724"/>
      <w:bookmarkStart w:id="143" w:name="_MON_1236971107"/>
      <w:bookmarkStart w:id="144" w:name="_MON_1237802478"/>
      <w:bookmarkStart w:id="145" w:name="_MON_1237803215"/>
      <w:bookmarkStart w:id="146" w:name="_MON_1237803375"/>
      <w:bookmarkStart w:id="147" w:name="_MON_1237803421"/>
      <w:bookmarkStart w:id="148" w:name="_MON_1237804482"/>
      <w:bookmarkStart w:id="149" w:name="_MON_1237804522"/>
      <w:bookmarkStart w:id="150" w:name="_MON_1237805951"/>
      <w:bookmarkStart w:id="151" w:name="_MON_1237974695"/>
      <w:bookmarkStart w:id="152" w:name="_MON_1237974772"/>
      <w:bookmarkStart w:id="153" w:name="_MON_1237974808"/>
      <w:bookmarkStart w:id="154" w:name="_MON_1237975453"/>
      <w:bookmarkStart w:id="155" w:name="_MON_1237976421"/>
      <w:bookmarkStart w:id="156" w:name="_MON_1231335636"/>
      <w:bookmarkStart w:id="157" w:name="_MON_1231335832"/>
      <w:bookmarkStart w:id="158" w:name="_MON_1238159094"/>
      <w:bookmarkStart w:id="159" w:name="_MON_1238160353"/>
      <w:bookmarkStart w:id="160" w:name="_MON_1238161112"/>
      <w:bookmarkStart w:id="161" w:name="_MON_1238161732"/>
      <w:bookmarkStart w:id="162" w:name="_MON_1238285524"/>
      <w:bookmarkStart w:id="163" w:name="_MON_1238285894"/>
      <w:bookmarkStart w:id="164" w:name="_MON_1238286502"/>
      <w:bookmarkStart w:id="165" w:name="_MON_1238288512"/>
      <w:bookmarkStart w:id="166" w:name="_MON_1238288655"/>
      <w:bookmarkStart w:id="167" w:name="_MON_1238288708"/>
      <w:bookmarkStart w:id="168" w:name="_MON_1238404359"/>
      <w:bookmarkStart w:id="169" w:name="OLE_LINK24"/>
      <w:bookmarkStart w:id="170" w:name="OLE_LINK2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bookmarkEnd w:id="169"/>
    <w:bookmarkEnd w:id="170"/>
    <w:bookmarkStart w:id="171" w:name="_MON_1542090457"/>
    <w:bookmarkEnd w:id="171"/>
    <w:p w:rsidR="0095774D" w:rsidRPr="00CB4270" w:rsidRDefault="00E969A6" w:rsidP="0095774D">
      <w:r w:rsidRPr="005F683B">
        <w:rPr>
          <w:rFonts w:ascii="Arial Narrow" w:hAnsi="Arial Narrow"/>
          <w:sz w:val="16"/>
        </w:rPr>
        <w:object w:dxaOrig="9959" w:dyaOrig="4919">
          <v:shape id="_x0000_i1026" type="#_x0000_t75" style="width:439.5pt;height:224.25pt" o:ole="" fillcolor="window">
            <v:imagedata r:id="rId11" o:title=""/>
          </v:shape>
          <o:OLEObject Type="Embed" ProgID="Excel.Sheet.8" ShapeID="_x0000_i1026" DrawAspect="Content" ObjectID="_1826093945" r:id="rId12"/>
        </w:object>
      </w:r>
    </w:p>
    <w:p w:rsidR="0095774D" w:rsidRPr="0079073F" w:rsidRDefault="00EB7E39" w:rsidP="0095774D">
      <w:pPr>
        <w:spacing w:before="120" w:after="120"/>
        <w:jc w:val="both"/>
        <w:rPr>
          <w:rFonts w:cs="Tahoma"/>
          <w:szCs w:val="18"/>
        </w:rPr>
      </w:pPr>
      <w:r w:rsidRPr="00EB7E39">
        <w:rPr>
          <w:rFonts w:cs="Tahoma"/>
          <w:sz w:val="14"/>
          <w:szCs w:val="14"/>
          <w:lang w:eastAsia="en-US"/>
        </w:rPr>
        <w:t xml:space="preserve">Pārskata </w:t>
      </w:r>
      <w:r w:rsidRPr="001C371C">
        <w:rPr>
          <w:rFonts w:cs="Tahoma"/>
          <w:sz w:val="14"/>
          <w:szCs w:val="14"/>
          <w:lang w:eastAsia="en-US"/>
        </w:rPr>
        <w:t xml:space="preserve">pielikums no </w:t>
      </w:r>
      <w:r w:rsidR="00140745" w:rsidRPr="001C371C">
        <w:rPr>
          <w:rFonts w:cs="Tahoma"/>
          <w:sz w:val="14"/>
          <w:szCs w:val="14"/>
          <w:lang w:eastAsia="en-US"/>
        </w:rPr>
        <w:t>5</w:t>
      </w:r>
      <w:r w:rsidRPr="001C371C">
        <w:rPr>
          <w:rFonts w:cs="Tahoma"/>
          <w:sz w:val="14"/>
          <w:szCs w:val="14"/>
          <w:lang w:eastAsia="en-US"/>
        </w:rPr>
        <w:t>.</w:t>
      </w:r>
      <w:r w:rsidR="00CC0A70" w:rsidRPr="001C371C">
        <w:rPr>
          <w:rFonts w:cs="Tahoma"/>
          <w:sz w:val="14"/>
          <w:szCs w:val="14"/>
          <w:lang w:eastAsia="en-US"/>
        </w:rPr>
        <w:t xml:space="preserve"> </w:t>
      </w:r>
      <w:r w:rsidRPr="001C371C">
        <w:rPr>
          <w:rFonts w:cs="Tahoma"/>
          <w:sz w:val="14"/>
          <w:szCs w:val="14"/>
          <w:lang w:eastAsia="en-US"/>
        </w:rPr>
        <w:t xml:space="preserve">lappuses līdz </w:t>
      </w:r>
      <w:r w:rsidR="003B425D">
        <w:rPr>
          <w:rFonts w:cs="Tahoma"/>
          <w:sz w:val="14"/>
          <w:szCs w:val="14"/>
          <w:lang w:eastAsia="en-US"/>
        </w:rPr>
        <w:t>1</w:t>
      </w:r>
      <w:r w:rsidR="00725115">
        <w:rPr>
          <w:rFonts w:cs="Tahoma"/>
          <w:sz w:val="14"/>
          <w:szCs w:val="14"/>
          <w:lang w:eastAsia="en-US"/>
        </w:rPr>
        <w:t>0</w:t>
      </w:r>
      <w:r w:rsidRPr="001C371C">
        <w:rPr>
          <w:rFonts w:cs="Tahoma"/>
          <w:sz w:val="14"/>
          <w:szCs w:val="14"/>
          <w:lang w:eastAsia="en-US"/>
        </w:rPr>
        <w:t>.</w:t>
      </w:r>
      <w:r w:rsidR="00CC0A70" w:rsidRPr="001C371C">
        <w:rPr>
          <w:rFonts w:cs="Tahoma"/>
          <w:sz w:val="14"/>
          <w:szCs w:val="14"/>
          <w:lang w:eastAsia="en-US"/>
        </w:rPr>
        <w:t xml:space="preserve"> </w:t>
      </w:r>
      <w:r w:rsidRPr="001C371C">
        <w:rPr>
          <w:rFonts w:cs="Tahoma"/>
          <w:sz w:val="14"/>
          <w:szCs w:val="14"/>
          <w:lang w:eastAsia="en-US"/>
        </w:rPr>
        <w:t>lappusei</w:t>
      </w:r>
      <w:r w:rsidRPr="00EB7E39">
        <w:rPr>
          <w:rFonts w:cs="Tahoma"/>
          <w:sz w:val="14"/>
          <w:szCs w:val="14"/>
          <w:lang w:eastAsia="en-US"/>
        </w:rPr>
        <w:t xml:space="preserve"> ir finanšu pārskata neatņemama sastāvdaļa.</w:t>
      </w:r>
    </w:p>
    <w:p w:rsidR="0095774D" w:rsidRDefault="0095774D" w:rsidP="0095774D">
      <w:pPr>
        <w:spacing w:before="120" w:after="120"/>
        <w:jc w:val="both"/>
        <w:rPr>
          <w:rFonts w:cs="Tahoma"/>
          <w:szCs w:val="18"/>
        </w:rPr>
      </w:pPr>
    </w:p>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30"/>
        <w:gridCol w:w="567"/>
        <w:gridCol w:w="2330"/>
      </w:tblGrid>
      <w:tr w:rsidR="00747135" w:rsidRPr="0079073F" w:rsidTr="00747135">
        <w:tc>
          <w:tcPr>
            <w:tcW w:w="567" w:type="dxa"/>
            <w:tcBorders>
              <w:top w:val="nil"/>
              <w:left w:val="nil"/>
              <w:bottom w:val="nil"/>
              <w:right w:val="nil"/>
            </w:tcBorders>
          </w:tcPr>
          <w:p w:rsidR="00747135" w:rsidRPr="0079073F" w:rsidRDefault="00747135" w:rsidP="00747135">
            <w:pPr>
              <w:spacing w:after="0"/>
              <w:rPr>
                <w:rFonts w:cs="Tahoma"/>
                <w:szCs w:val="18"/>
              </w:rPr>
            </w:pPr>
          </w:p>
        </w:tc>
        <w:tc>
          <w:tcPr>
            <w:tcW w:w="2330" w:type="dxa"/>
            <w:tcBorders>
              <w:top w:val="nil"/>
              <w:left w:val="nil"/>
              <w:right w:val="nil"/>
            </w:tcBorders>
          </w:tcPr>
          <w:p w:rsidR="00747135" w:rsidRPr="0079073F" w:rsidRDefault="00747135" w:rsidP="00474032">
            <w:pPr>
              <w:spacing w:after="0"/>
              <w:jc w:val="center"/>
              <w:rPr>
                <w:rFonts w:cs="Tahoma"/>
                <w:szCs w:val="18"/>
              </w:rPr>
            </w:pPr>
          </w:p>
        </w:tc>
        <w:tc>
          <w:tcPr>
            <w:tcW w:w="567" w:type="dxa"/>
            <w:tcBorders>
              <w:top w:val="nil"/>
              <w:left w:val="nil"/>
              <w:bottom w:val="nil"/>
              <w:right w:val="nil"/>
            </w:tcBorders>
          </w:tcPr>
          <w:p w:rsidR="00747135" w:rsidRPr="0079073F" w:rsidRDefault="00747135" w:rsidP="00474032">
            <w:pPr>
              <w:spacing w:after="0"/>
              <w:jc w:val="center"/>
              <w:rPr>
                <w:rFonts w:cs="Tahoma"/>
                <w:szCs w:val="18"/>
              </w:rPr>
            </w:pPr>
          </w:p>
        </w:tc>
        <w:tc>
          <w:tcPr>
            <w:tcW w:w="2330" w:type="dxa"/>
            <w:tcBorders>
              <w:top w:val="nil"/>
              <w:left w:val="nil"/>
              <w:bottom w:val="single" w:sz="4" w:space="0" w:color="auto"/>
              <w:right w:val="nil"/>
            </w:tcBorders>
          </w:tcPr>
          <w:p w:rsidR="00747135" w:rsidRPr="0079073F" w:rsidRDefault="00747135" w:rsidP="00474032">
            <w:pPr>
              <w:spacing w:after="0"/>
              <w:jc w:val="center"/>
              <w:rPr>
                <w:rFonts w:cs="Tahoma"/>
                <w:szCs w:val="18"/>
              </w:rPr>
            </w:pPr>
          </w:p>
        </w:tc>
      </w:tr>
      <w:tr w:rsidR="00747135" w:rsidTr="00747135">
        <w:tc>
          <w:tcPr>
            <w:tcW w:w="567" w:type="dxa"/>
            <w:tcBorders>
              <w:top w:val="nil"/>
              <w:left w:val="nil"/>
              <w:bottom w:val="nil"/>
              <w:right w:val="nil"/>
            </w:tcBorders>
          </w:tcPr>
          <w:p w:rsidR="00747135" w:rsidRDefault="00747135" w:rsidP="00474032">
            <w:pPr>
              <w:spacing w:after="0"/>
              <w:jc w:val="center"/>
              <w:rPr>
                <w:rFonts w:cs="Tahoma"/>
                <w:szCs w:val="18"/>
              </w:rPr>
            </w:pPr>
          </w:p>
        </w:tc>
        <w:tc>
          <w:tcPr>
            <w:tcW w:w="2330" w:type="dxa"/>
            <w:tcBorders>
              <w:left w:val="nil"/>
              <w:bottom w:val="nil"/>
              <w:right w:val="nil"/>
            </w:tcBorders>
          </w:tcPr>
          <w:p w:rsidR="00747135" w:rsidRDefault="00507F25" w:rsidP="00474032">
            <w:pPr>
              <w:spacing w:after="0"/>
              <w:jc w:val="center"/>
              <w:rPr>
                <w:rFonts w:cs="Tahoma"/>
                <w:szCs w:val="18"/>
              </w:rPr>
            </w:pPr>
            <w:r>
              <w:rPr>
                <w:rFonts w:cs="Tahoma"/>
                <w:szCs w:val="18"/>
              </w:rPr>
              <w:t>Diāna Zirniņa</w:t>
            </w:r>
          </w:p>
        </w:tc>
        <w:tc>
          <w:tcPr>
            <w:tcW w:w="567" w:type="dxa"/>
            <w:tcBorders>
              <w:top w:val="nil"/>
              <w:left w:val="nil"/>
              <w:bottom w:val="nil"/>
              <w:right w:val="nil"/>
            </w:tcBorders>
          </w:tcPr>
          <w:p w:rsidR="00747135" w:rsidRDefault="00747135" w:rsidP="00474032">
            <w:pPr>
              <w:spacing w:after="0"/>
              <w:jc w:val="center"/>
              <w:rPr>
                <w:rFonts w:cs="Tahoma"/>
                <w:szCs w:val="18"/>
              </w:rPr>
            </w:pPr>
          </w:p>
        </w:tc>
        <w:tc>
          <w:tcPr>
            <w:tcW w:w="2330" w:type="dxa"/>
            <w:tcBorders>
              <w:top w:val="single" w:sz="4" w:space="0" w:color="auto"/>
              <w:left w:val="nil"/>
              <w:bottom w:val="nil"/>
              <w:right w:val="nil"/>
            </w:tcBorders>
          </w:tcPr>
          <w:p w:rsidR="00747135" w:rsidRDefault="00AD02DB" w:rsidP="00474032">
            <w:pPr>
              <w:spacing w:after="0"/>
              <w:jc w:val="center"/>
              <w:rPr>
                <w:rFonts w:cs="Tahoma"/>
                <w:szCs w:val="18"/>
              </w:rPr>
            </w:pPr>
            <w:r>
              <w:rPr>
                <w:rFonts w:cs="Tahoma"/>
                <w:szCs w:val="18"/>
              </w:rPr>
              <w:t>Gunta Rēvalde</w:t>
            </w:r>
          </w:p>
        </w:tc>
      </w:tr>
      <w:tr w:rsidR="00747135" w:rsidTr="00747135">
        <w:tc>
          <w:tcPr>
            <w:tcW w:w="567" w:type="dxa"/>
            <w:tcBorders>
              <w:top w:val="nil"/>
              <w:left w:val="nil"/>
              <w:bottom w:val="nil"/>
              <w:right w:val="nil"/>
            </w:tcBorders>
          </w:tcPr>
          <w:p w:rsidR="00747135" w:rsidRDefault="00747135" w:rsidP="00474032">
            <w:pPr>
              <w:spacing w:after="0"/>
              <w:jc w:val="center"/>
              <w:rPr>
                <w:rFonts w:cs="Tahoma"/>
                <w:szCs w:val="18"/>
              </w:rPr>
            </w:pPr>
          </w:p>
        </w:tc>
        <w:tc>
          <w:tcPr>
            <w:tcW w:w="2330" w:type="dxa"/>
            <w:tcBorders>
              <w:top w:val="nil"/>
              <w:left w:val="nil"/>
              <w:bottom w:val="nil"/>
              <w:right w:val="nil"/>
            </w:tcBorders>
          </w:tcPr>
          <w:p w:rsidR="00747135" w:rsidRDefault="00747135" w:rsidP="00474032">
            <w:pPr>
              <w:spacing w:after="0"/>
              <w:jc w:val="center"/>
              <w:rPr>
                <w:rFonts w:cs="Tahoma"/>
                <w:szCs w:val="18"/>
              </w:rPr>
            </w:pPr>
            <w:r>
              <w:rPr>
                <w:rFonts w:cs="Tahoma"/>
                <w:szCs w:val="18"/>
              </w:rPr>
              <w:t>Valdes locekl</w:t>
            </w:r>
            <w:r w:rsidR="00507F25">
              <w:rPr>
                <w:rFonts w:cs="Tahoma"/>
                <w:szCs w:val="18"/>
              </w:rPr>
              <w:t>e</w:t>
            </w:r>
          </w:p>
        </w:tc>
        <w:tc>
          <w:tcPr>
            <w:tcW w:w="567" w:type="dxa"/>
            <w:tcBorders>
              <w:top w:val="nil"/>
              <w:left w:val="nil"/>
              <w:bottom w:val="nil"/>
              <w:right w:val="nil"/>
            </w:tcBorders>
          </w:tcPr>
          <w:p w:rsidR="00747135" w:rsidRDefault="00747135" w:rsidP="00474032">
            <w:pPr>
              <w:spacing w:after="0"/>
              <w:jc w:val="center"/>
              <w:rPr>
                <w:rFonts w:cs="Tahoma"/>
                <w:szCs w:val="18"/>
              </w:rPr>
            </w:pPr>
          </w:p>
        </w:tc>
        <w:tc>
          <w:tcPr>
            <w:tcW w:w="2330" w:type="dxa"/>
            <w:tcBorders>
              <w:top w:val="nil"/>
              <w:left w:val="nil"/>
              <w:bottom w:val="nil"/>
              <w:right w:val="nil"/>
            </w:tcBorders>
          </w:tcPr>
          <w:p w:rsidR="00747135" w:rsidRDefault="00507F25" w:rsidP="00474032">
            <w:pPr>
              <w:spacing w:after="0"/>
              <w:jc w:val="center"/>
              <w:rPr>
                <w:rFonts w:cs="Tahoma"/>
                <w:szCs w:val="18"/>
              </w:rPr>
            </w:pPr>
            <w:r>
              <w:rPr>
                <w:rFonts w:cs="Tahoma"/>
                <w:szCs w:val="18"/>
              </w:rPr>
              <w:t>Grāmatvedības nodaļas vadītāja</w:t>
            </w:r>
          </w:p>
        </w:tc>
      </w:tr>
    </w:tbl>
    <w:p w:rsidR="008F0C63" w:rsidRPr="0079073F" w:rsidRDefault="005F58A4" w:rsidP="0095774D">
      <w:pPr>
        <w:spacing w:before="120" w:after="120"/>
        <w:jc w:val="both"/>
        <w:rPr>
          <w:rFonts w:cs="Tahoma"/>
          <w:szCs w:val="18"/>
        </w:rPr>
      </w:pPr>
      <w:r>
        <w:rPr>
          <w:rFonts w:cs="Tahoma"/>
          <w:szCs w:val="18"/>
        </w:rPr>
        <w:t>202</w:t>
      </w:r>
      <w:r w:rsidR="00F72D5F">
        <w:rPr>
          <w:rFonts w:cs="Tahoma"/>
          <w:szCs w:val="18"/>
        </w:rPr>
        <w:t>5.gada 2</w:t>
      </w:r>
      <w:r w:rsidR="00AD02DB">
        <w:rPr>
          <w:rFonts w:cs="Tahoma"/>
          <w:szCs w:val="18"/>
        </w:rPr>
        <w:t>8</w:t>
      </w:r>
      <w:r>
        <w:rPr>
          <w:rFonts w:cs="Tahoma"/>
          <w:szCs w:val="18"/>
        </w:rPr>
        <w:t>.</w:t>
      </w:r>
      <w:r w:rsidR="00AD02DB">
        <w:rPr>
          <w:rFonts w:cs="Tahoma"/>
          <w:szCs w:val="18"/>
        </w:rPr>
        <w:t>novembrī</w:t>
      </w:r>
      <w:bookmarkStart w:id="172" w:name="_GoBack"/>
      <w:bookmarkEnd w:id="172"/>
    </w:p>
    <w:p w:rsidR="00AC3C05" w:rsidRDefault="00774A4A" w:rsidP="00590EE4">
      <w:pPr>
        <w:pStyle w:val="Heading1"/>
        <w:spacing w:before="0" w:after="0" w:line="240" w:lineRule="auto"/>
        <w:rPr>
          <w:rFonts w:ascii="Tahoma" w:hAnsi="Tahoma" w:cs="Tahoma"/>
          <w:color w:val="575756"/>
          <w:sz w:val="22"/>
          <w:szCs w:val="22"/>
        </w:rPr>
      </w:pPr>
      <w:r>
        <w:rPr>
          <w:rFonts w:ascii="Tahoma" w:hAnsi="Tahoma" w:cs="Tahoma"/>
          <w:sz w:val="18"/>
          <w:szCs w:val="18"/>
        </w:rPr>
        <w:br w:type="page"/>
      </w:r>
      <w:bookmarkStart w:id="173" w:name="_Toc473130134"/>
      <w:r w:rsidR="00590EE4">
        <w:rPr>
          <w:rFonts w:ascii="Tahoma" w:hAnsi="Tahoma" w:cs="Tahoma"/>
          <w:color w:val="575756"/>
          <w:sz w:val="22"/>
          <w:szCs w:val="22"/>
        </w:rPr>
        <w:lastRenderedPageBreak/>
        <w:t>Peļņas vai zaudējumu aprēķins</w:t>
      </w:r>
      <w:bookmarkEnd w:id="173"/>
    </w:p>
    <w:p w:rsidR="00590EE4" w:rsidRPr="00590EE4" w:rsidRDefault="00590EE4" w:rsidP="00590EE4">
      <w:pPr>
        <w:rPr>
          <w:rFonts w:cs="Tahoma"/>
        </w:rPr>
      </w:pPr>
      <w:r w:rsidRPr="00590EE4">
        <w:rPr>
          <w:rFonts w:cs="Tahoma"/>
        </w:rPr>
        <w:t xml:space="preserve">(pēc izdevumu </w:t>
      </w:r>
      <w:r w:rsidR="009C1EFD">
        <w:rPr>
          <w:rFonts w:cs="Tahoma"/>
        </w:rPr>
        <w:t>veidiem</w:t>
      </w:r>
      <w:r w:rsidRPr="00590EE4">
        <w:rPr>
          <w:rFonts w:cs="Tahoma"/>
        </w:rPr>
        <w:t>)</w:t>
      </w:r>
    </w:p>
    <w:bookmarkStart w:id="174" w:name="_MON_1517119909"/>
    <w:bookmarkEnd w:id="174"/>
    <w:p w:rsidR="009C705E" w:rsidRPr="0079073F" w:rsidRDefault="00925414" w:rsidP="009C705E">
      <w:pPr>
        <w:pStyle w:val="BodyText2"/>
        <w:rPr>
          <w:rFonts w:ascii="Tahoma" w:hAnsi="Tahoma" w:cs="Tahoma"/>
          <w:szCs w:val="18"/>
        </w:rPr>
      </w:pPr>
      <w:r w:rsidRPr="0079073F">
        <w:rPr>
          <w:rFonts w:ascii="Tahoma" w:hAnsi="Tahoma" w:cs="Tahoma"/>
          <w:sz w:val="24"/>
        </w:rPr>
        <w:object w:dxaOrig="9557" w:dyaOrig="5179">
          <v:shape id="_x0000_i1028" type="#_x0000_t75" style="width:457.5pt;height:282pt" o:ole="" fillcolor="window">
            <v:imagedata r:id="rId13" o:title=""/>
          </v:shape>
          <o:OLEObject Type="Embed" ProgID="Excel.Sheet.8" ShapeID="_x0000_i1028" DrawAspect="Content" ObjectID="_1826093946" r:id="rId14"/>
        </w:object>
      </w:r>
    </w:p>
    <w:p w:rsidR="00CC0A70" w:rsidRPr="0079073F" w:rsidRDefault="00CC0A70" w:rsidP="00CC0A70">
      <w:pPr>
        <w:spacing w:before="120" w:after="120"/>
        <w:jc w:val="both"/>
        <w:rPr>
          <w:rFonts w:cs="Tahoma"/>
          <w:szCs w:val="18"/>
        </w:rPr>
      </w:pPr>
      <w:r w:rsidRPr="00EB7E39">
        <w:rPr>
          <w:rFonts w:cs="Tahoma"/>
          <w:sz w:val="14"/>
          <w:szCs w:val="14"/>
          <w:lang w:eastAsia="en-US"/>
        </w:rPr>
        <w:t xml:space="preserve">Pārskata pielikums </w:t>
      </w:r>
      <w:r w:rsidRPr="001C371C">
        <w:rPr>
          <w:rFonts w:cs="Tahoma"/>
          <w:sz w:val="14"/>
          <w:szCs w:val="14"/>
          <w:lang w:eastAsia="en-US"/>
        </w:rPr>
        <w:t xml:space="preserve">no </w:t>
      </w:r>
      <w:r w:rsidR="00140745" w:rsidRPr="001C371C">
        <w:rPr>
          <w:rFonts w:cs="Tahoma"/>
          <w:sz w:val="14"/>
          <w:szCs w:val="14"/>
          <w:lang w:eastAsia="en-US"/>
        </w:rPr>
        <w:t>5</w:t>
      </w:r>
      <w:r w:rsidRPr="001C371C">
        <w:rPr>
          <w:rFonts w:cs="Tahoma"/>
          <w:sz w:val="14"/>
          <w:szCs w:val="14"/>
          <w:lang w:eastAsia="en-US"/>
        </w:rPr>
        <w:t xml:space="preserve">. lappuses līdz </w:t>
      </w:r>
      <w:r w:rsidR="003B425D">
        <w:rPr>
          <w:rFonts w:cs="Tahoma"/>
          <w:sz w:val="14"/>
          <w:szCs w:val="14"/>
          <w:lang w:eastAsia="en-US"/>
        </w:rPr>
        <w:t>1</w:t>
      </w:r>
      <w:r w:rsidR="00725115">
        <w:rPr>
          <w:rFonts w:cs="Tahoma"/>
          <w:sz w:val="14"/>
          <w:szCs w:val="14"/>
          <w:lang w:eastAsia="en-US"/>
        </w:rPr>
        <w:t>0</w:t>
      </w:r>
      <w:r w:rsidRPr="001C371C">
        <w:rPr>
          <w:rFonts w:cs="Tahoma"/>
          <w:sz w:val="14"/>
          <w:szCs w:val="14"/>
          <w:lang w:eastAsia="en-US"/>
        </w:rPr>
        <w:t>. lappusei ir</w:t>
      </w:r>
      <w:r w:rsidRPr="00EB7E39">
        <w:rPr>
          <w:rFonts w:cs="Tahoma"/>
          <w:sz w:val="14"/>
          <w:szCs w:val="14"/>
          <w:lang w:eastAsia="en-US"/>
        </w:rPr>
        <w:t xml:space="preserve"> finanšu pārskata neatņemama sastāvdaļa.</w:t>
      </w:r>
    </w:p>
    <w:p w:rsidR="009C705E" w:rsidRPr="0079073F" w:rsidRDefault="009C705E" w:rsidP="009C705E">
      <w:pPr>
        <w:spacing w:before="120" w:after="120"/>
        <w:jc w:val="both"/>
        <w:rPr>
          <w:rFonts w:cs="Tahoma"/>
          <w:szCs w:val="18"/>
        </w:rPr>
      </w:pPr>
    </w:p>
    <w:p w:rsidR="009C705E" w:rsidRPr="0079073F" w:rsidRDefault="009C705E" w:rsidP="009C705E">
      <w:pPr>
        <w:spacing w:before="120" w:after="120"/>
        <w:jc w:val="both"/>
        <w:rPr>
          <w:rFonts w:cs="Tahoma"/>
          <w:szCs w:val="18"/>
        </w:rPr>
      </w:pPr>
    </w:p>
    <w:tbl>
      <w:tblPr>
        <w:tblW w:w="5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30"/>
        <w:gridCol w:w="567"/>
        <w:gridCol w:w="2330"/>
      </w:tblGrid>
      <w:tr w:rsidR="003C5652" w:rsidRPr="0079073F" w:rsidTr="00747135">
        <w:tc>
          <w:tcPr>
            <w:tcW w:w="567" w:type="dxa"/>
            <w:tcBorders>
              <w:top w:val="nil"/>
              <w:left w:val="nil"/>
              <w:bottom w:val="nil"/>
              <w:right w:val="nil"/>
            </w:tcBorders>
          </w:tcPr>
          <w:p w:rsidR="003C5652" w:rsidRPr="0079073F" w:rsidRDefault="003C5652" w:rsidP="00474032">
            <w:pPr>
              <w:spacing w:after="0"/>
              <w:jc w:val="center"/>
              <w:rPr>
                <w:rFonts w:cs="Tahoma"/>
                <w:szCs w:val="18"/>
              </w:rPr>
            </w:pPr>
          </w:p>
        </w:tc>
        <w:tc>
          <w:tcPr>
            <w:tcW w:w="2330" w:type="dxa"/>
            <w:tcBorders>
              <w:top w:val="nil"/>
              <w:left w:val="nil"/>
              <w:right w:val="nil"/>
            </w:tcBorders>
          </w:tcPr>
          <w:p w:rsidR="003C5652" w:rsidRPr="0079073F" w:rsidRDefault="003C5652" w:rsidP="00AE32C3">
            <w:pPr>
              <w:spacing w:after="0"/>
              <w:jc w:val="center"/>
              <w:rPr>
                <w:rFonts w:cs="Tahoma"/>
                <w:szCs w:val="18"/>
              </w:rPr>
            </w:pPr>
          </w:p>
        </w:tc>
        <w:tc>
          <w:tcPr>
            <w:tcW w:w="567" w:type="dxa"/>
            <w:tcBorders>
              <w:top w:val="nil"/>
              <w:left w:val="nil"/>
              <w:bottom w:val="nil"/>
              <w:right w:val="nil"/>
            </w:tcBorders>
          </w:tcPr>
          <w:p w:rsidR="003C5652" w:rsidRPr="0079073F" w:rsidRDefault="003C5652" w:rsidP="00AE32C3">
            <w:pPr>
              <w:spacing w:after="0"/>
              <w:jc w:val="center"/>
              <w:rPr>
                <w:rFonts w:cs="Tahoma"/>
                <w:szCs w:val="18"/>
              </w:rPr>
            </w:pPr>
          </w:p>
        </w:tc>
        <w:tc>
          <w:tcPr>
            <w:tcW w:w="2330" w:type="dxa"/>
            <w:tcBorders>
              <w:top w:val="nil"/>
              <w:left w:val="nil"/>
              <w:bottom w:val="single" w:sz="4" w:space="0" w:color="auto"/>
              <w:right w:val="nil"/>
            </w:tcBorders>
          </w:tcPr>
          <w:p w:rsidR="003C5652" w:rsidRPr="0079073F" w:rsidRDefault="003C5652" w:rsidP="00AE32C3">
            <w:pPr>
              <w:spacing w:after="0"/>
              <w:jc w:val="center"/>
              <w:rPr>
                <w:rFonts w:cs="Tahoma"/>
                <w:szCs w:val="18"/>
              </w:rPr>
            </w:pPr>
          </w:p>
        </w:tc>
      </w:tr>
      <w:tr w:rsidR="00EE74C0" w:rsidTr="00747135">
        <w:tc>
          <w:tcPr>
            <w:tcW w:w="567" w:type="dxa"/>
            <w:tcBorders>
              <w:top w:val="nil"/>
              <w:left w:val="nil"/>
              <w:bottom w:val="nil"/>
              <w:right w:val="nil"/>
            </w:tcBorders>
          </w:tcPr>
          <w:p w:rsidR="00EE74C0" w:rsidRDefault="00EE74C0" w:rsidP="00474032">
            <w:pPr>
              <w:spacing w:after="0"/>
              <w:jc w:val="center"/>
              <w:rPr>
                <w:rFonts w:cs="Tahoma"/>
                <w:szCs w:val="18"/>
              </w:rPr>
            </w:pPr>
          </w:p>
        </w:tc>
        <w:tc>
          <w:tcPr>
            <w:tcW w:w="2330" w:type="dxa"/>
            <w:tcBorders>
              <w:left w:val="nil"/>
              <w:bottom w:val="nil"/>
              <w:right w:val="nil"/>
            </w:tcBorders>
          </w:tcPr>
          <w:p w:rsidR="00EE74C0" w:rsidRDefault="00EE74C0" w:rsidP="00AE32C3">
            <w:pPr>
              <w:spacing w:after="0"/>
              <w:jc w:val="center"/>
              <w:rPr>
                <w:rFonts w:cs="Tahoma"/>
                <w:szCs w:val="18"/>
              </w:rPr>
            </w:pPr>
            <w:r>
              <w:rPr>
                <w:rFonts w:cs="Tahoma"/>
                <w:szCs w:val="18"/>
              </w:rPr>
              <w:t>Diāna Zirniņa</w:t>
            </w:r>
          </w:p>
        </w:tc>
        <w:tc>
          <w:tcPr>
            <w:tcW w:w="567" w:type="dxa"/>
            <w:tcBorders>
              <w:top w:val="nil"/>
              <w:left w:val="nil"/>
              <w:bottom w:val="nil"/>
              <w:right w:val="nil"/>
            </w:tcBorders>
          </w:tcPr>
          <w:p w:rsidR="00EE74C0" w:rsidRDefault="00EE74C0" w:rsidP="00AE32C3">
            <w:pPr>
              <w:spacing w:after="0"/>
              <w:jc w:val="center"/>
              <w:rPr>
                <w:rFonts w:cs="Tahoma"/>
                <w:szCs w:val="18"/>
              </w:rPr>
            </w:pPr>
          </w:p>
        </w:tc>
        <w:tc>
          <w:tcPr>
            <w:tcW w:w="2330" w:type="dxa"/>
            <w:tcBorders>
              <w:top w:val="single" w:sz="4" w:space="0" w:color="auto"/>
              <w:left w:val="nil"/>
              <w:bottom w:val="nil"/>
              <w:right w:val="nil"/>
            </w:tcBorders>
          </w:tcPr>
          <w:p w:rsidR="00EE74C0" w:rsidRDefault="00CA6685" w:rsidP="00707D8F">
            <w:pPr>
              <w:spacing w:after="0"/>
              <w:jc w:val="center"/>
              <w:rPr>
                <w:rFonts w:cs="Tahoma"/>
                <w:szCs w:val="18"/>
              </w:rPr>
            </w:pPr>
            <w:r>
              <w:rPr>
                <w:rFonts w:cs="Tahoma"/>
                <w:szCs w:val="18"/>
              </w:rPr>
              <w:t>Gunta Rēvalde</w:t>
            </w:r>
          </w:p>
        </w:tc>
      </w:tr>
      <w:tr w:rsidR="00EE74C0" w:rsidTr="00747135">
        <w:tc>
          <w:tcPr>
            <w:tcW w:w="567" w:type="dxa"/>
            <w:tcBorders>
              <w:top w:val="nil"/>
              <w:left w:val="nil"/>
              <w:bottom w:val="nil"/>
              <w:right w:val="nil"/>
            </w:tcBorders>
          </w:tcPr>
          <w:p w:rsidR="00EE74C0" w:rsidRDefault="00EE74C0" w:rsidP="00474032">
            <w:pPr>
              <w:spacing w:after="0"/>
              <w:jc w:val="center"/>
              <w:rPr>
                <w:rFonts w:cs="Tahoma"/>
                <w:szCs w:val="18"/>
              </w:rPr>
            </w:pPr>
          </w:p>
        </w:tc>
        <w:tc>
          <w:tcPr>
            <w:tcW w:w="2330" w:type="dxa"/>
            <w:tcBorders>
              <w:top w:val="nil"/>
              <w:left w:val="nil"/>
              <w:bottom w:val="nil"/>
              <w:right w:val="nil"/>
            </w:tcBorders>
          </w:tcPr>
          <w:p w:rsidR="00EE74C0" w:rsidRDefault="002B2ADE" w:rsidP="002B2ADE">
            <w:pPr>
              <w:spacing w:after="0"/>
              <w:jc w:val="center"/>
              <w:rPr>
                <w:rFonts w:cs="Tahoma"/>
                <w:szCs w:val="18"/>
              </w:rPr>
            </w:pPr>
            <w:r>
              <w:rPr>
                <w:rFonts w:cs="Tahoma"/>
                <w:szCs w:val="18"/>
              </w:rPr>
              <w:t>Valdes locekle</w:t>
            </w:r>
          </w:p>
        </w:tc>
        <w:tc>
          <w:tcPr>
            <w:tcW w:w="567" w:type="dxa"/>
            <w:tcBorders>
              <w:top w:val="nil"/>
              <w:left w:val="nil"/>
              <w:bottom w:val="nil"/>
              <w:right w:val="nil"/>
            </w:tcBorders>
          </w:tcPr>
          <w:p w:rsidR="00EE74C0" w:rsidRDefault="00EE74C0" w:rsidP="00AE32C3">
            <w:pPr>
              <w:spacing w:after="0"/>
              <w:jc w:val="center"/>
              <w:rPr>
                <w:rFonts w:cs="Tahoma"/>
                <w:szCs w:val="18"/>
              </w:rPr>
            </w:pPr>
          </w:p>
        </w:tc>
        <w:tc>
          <w:tcPr>
            <w:tcW w:w="2330" w:type="dxa"/>
            <w:tcBorders>
              <w:top w:val="nil"/>
              <w:left w:val="nil"/>
              <w:bottom w:val="nil"/>
              <w:right w:val="nil"/>
            </w:tcBorders>
          </w:tcPr>
          <w:p w:rsidR="00EE74C0" w:rsidRDefault="00EE74C0" w:rsidP="00707D8F">
            <w:pPr>
              <w:spacing w:after="0"/>
              <w:jc w:val="center"/>
              <w:rPr>
                <w:rFonts w:cs="Tahoma"/>
                <w:szCs w:val="18"/>
              </w:rPr>
            </w:pPr>
            <w:r>
              <w:rPr>
                <w:rFonts w:cs="Tahoma"/>
                <w:szCs w:val="18"/>
              </w:rPr>
              <w:t>Grāmatvedības nodaļas vadītāja</w:t>
            </w:r>
          </w:p>
        </w:tc>
      </w:tr>
    </w:tbl>
    <w:p w:rsidR="00F72D5F" w:rsidRPr="0079073F" w:rsidRDefault="007F694E" w:rsidP="00F72D5F">
      <w:pPr>
        <w:spacing w:before="120" w:after="120"/>
        <w:jc w:val="both"/>
        <w:rPr>
          <w:rFonts w:cs="Tahoma"/>
          <w:szCs w:val="18"/>
        </w:rPr>
      </w:pPr>
      <w:r w:rsidRPr="0079073F">
        <w:rPr>
          <w:rFonts w:cs="Tahoma"/>
          <w:szCs w:val="18"/>
        </w:rPr>
        <w:t xml:space="preserve"> </w:t>
      </w:r>
      <w:r w:rsidR="00F72D5F">
        <w:rPr>
          <w:rFonts w:cs="Tahoma"/>
          <w:szCs w:val="18"/>
        </w:rPr>
        <w:t>2025.gada 2</w:t>
      </w:r>
      <w:r w:rsidR="009F66FB">
        <w:rPr>
          <w:rFonts w:cs="Tahoma"/>
          <w:szCs w:val="18"/>
        </w:rPr>
        <w:t>8</w:t>
      </w:r>
      <w:r w:rsidR="00F72D5F">
        <w:rPr>
          <w:rFonts w:cs="Tahoma"/>
          <w:szCs w:val="18"/>
        </w:rPr>
        <w:t>.</w:t>
      </w:r>
      <w:r w:rsidR="009F66FB">
        <w:rPr>
          <w:rFonts w:cs="Tahoma"/>
          <w:szCs w:val="18"/>
        </w:rPr>
        <w:t>novembrī</w:t>
      </w:r>
    </w:p>
    <w:p w:rsidR="00C8686D" w:rsidRPr="0079073F" w:rsidRDefault="00C8686D" w:rsidP="00C8686D">
      <w:pPr>
        <w:spacing w:before="120" w:after="120"/>
        <w:jc w:val="both"/>
        <w:rPr>
          <w:rFonts w:cs="Tahoma"/>
          <w:szCs w:val="18"/>
        </w:rPr>
      </w:pPr>
    </w:p>
    <w:p w:rsidR="008D0CA3" w:rsidRPr="0079073F" w:rsidRDefault="008D0CA3" w:rsidP="009B02E7">
      <w:pPr>
        <w:spacing w:before="120" w:after="120"/>
        <w:jc w:val="both"/>
        <w:rPr>
          <w:rFonts w:cs="Tahoma"/>
          <w:szCs w:val="18"/>
        </w:rPr>
      </w:pPr>
    </w:p>
    <w:p w:rsidR="00EE74C0" w:rsidRDefault="00EF5B67" w:rsidP="00EE74C0">
      <w:pPr>
        <w:pStyle w:val="Heading1"/>
        <w:spacing w:after="0" w:line="240" w:lineRule="auto"/>
        <w:rPr>
          <w:rFonts w:ascii="Tahoma" w:hAnsi="Tahoma" w:cs="Tahoma"/>
          <w:color w:val="575756"/>
          <w:sz w:val="22"/>
          <w:szCs w:val="22"/>
        </w:rPr>
      </w:pPr>
      <w:r>
        <w:rPr>
          <w:rFonts w:ascii="Tahoma" w:hAnsi="Tahoma" w:cs="Tahoma"/>
          <w:sz w:val="18"/>
          <w:szCs w:val="18"/>
        </w:rPr>
        <w:br w:type="page"/>
      </w:r>
      <w:bookmarkStart w:id="175" w:name="_Toc473130137"/>
      <w:r w:rsidR="00EE74C0">
        <w:rPr>
          <w:rFonts w:ascii="Tahoma" w:hAnsi="Tahoma" w:cs="Tahoma"/>
          <w:color w:val="575756"/>
          <w:sz w:val="22"/>
          <w:szCs w:val="22"/>
        </w:rPr>
        <w:lastRenderedPageBreak/>
        <w:t xml:space="preserve"> </w:t>
      </w:r>
    </w:p>
    <w:p w:rsidR="008D0CA3" w:rsidRPr="0079073F" w:rsidRDefault="008D3B13" w:rsidP="00F878BD">
      <w:pPr>
        <w:pStyle w:val="Heading1"/>
        <w:spacing w:after="360"/>
        <w:rPr>
          <w:rFonts w:ascii="Tahoma" w:hAnsi="Tahoma" w:cs="Tahoma"/>
          <w:color w:val="575756"/>
          <w:sz w:val="22"/>
          <w:szCs w:val="22"/>
        </w:rPr>
      </w:pPr>
      <w:r>
        <w:rPr>
          <w:rFonts w:ascii="Tahoma" w:hAnsi="Tahoma" w:cs="Tahoma"/>
          <w:color w:val="575756"/>
          <w:sz w:val="22"/>
          <w:szCs w:val="22"/>
        </w:rPr>
        <w:t>Finanšu pārskata pielikums</w:t>
      </w:r>
      <w:bookmarkEnd w:id="175"/>
    </w:p>
    <w:p w:rsidR="0058295F" w:rsidRPr="001967EE" w:rsidRDefault="0058295F" w:rsidP="000E03E3">
      <w:pPr>
        <w:rPr>
          <w:rFonts w:cs="Tahoma"/>
          <w:b/>
          <w:sz w:val="20"/>
          <w:szCs w:val="20"/>
          <w:u w:val="single"/>
        </w:rPr>
      </w:pPr>
      <w:bookmarkStart w:id="176" w:name="_Notes_to_the"/>
      <w:bookmarkStart w:id="177" w:name="_Toc431813418"/>
      <w:bookmarkStart w:id="178" w:name="_Toc465249635"/>
      <w:bookmarkEnd w:id="176"/>
      <w:r w:rsidRPr="001967EE">
        <w:rPr>
          <w:rFonts w:cs="Tahoma"/>
          <w:b/>
          <w:sz w:val="20"/>
          <w:szCs w:val="20"/>
          <w:u w:val="single"/>
        </w:rPr>
        <w:t>Vispārīga informācija</w:t>
      </w:r>
    </w:p>
    <w:tbl>
      <w:tblPr>
        <w:tblW w:w="0" w:type="auto"/>
        <w:tblLook w:val="04A0" w:firstRow="1" w:lastRow="0" w:firstColumn="1" w:lastColumn="0" w:noHBand="0" w:noVBand="1"/>
      </w:tblPr>
      <w:tblGrid>
        <w:gridCol w:w="3081"/>
        <w:gridCol w:w="1983"/>
        <w:gridCol w:w="424"/>
        <w:gridCol w:w="3742"/>
      </w:tblGrid>
      <w:tr w:rsidR="0058295F" w:rsidRPr="0079073F" w:rsidTr="00E1290C">
        <w:tc>
          <w:tcPr>
            <w:tcW w:w="3081" w:type="dxa"/>
            <w:shd w:val="clear" w:color="auto" w:fill="auto"/>
          </w:tcPr>
          <w:p w:rsidR="0058295F" w:rsidRPr="0079073F" w:rsidRDefault="0058295F" w:rsidP="00474032">
            <w:pPr>
              <w:spacing w:before="120" w:after="120"/>
              <w:jc w:val="both"/>
              <w:rPr>
                <w:rFonts w:cs="Tahoma"/>
                <w:szCs w:val="18"/>
              </w:rPr>
            </w:pPr>
            <w:r>
              <w:rPr>
                <w:rFonts w:cs="Tahoma"/>
                <w:szCs w:val="18"/>
              </w:rPr>
              <w:t>Sabiedrības nosaukums</w:t>
            </w:r>
          </w:p>
        </w:tc>
        <w:tc>
          <w:tcPr>
            <w:tcW w:w="6149" w:type="dxa"/>
            <w:gridSpan w:val="3"/>
            <w:shd w:val="clear" w:color="auto" w:fill="auto"/>
          </w:tcPr>
          <w:p w:rsidR="0058295F" w:rsidRPr="0079073F" w:rsidRDefault="00C56C60" w:rsidP="0026440E">
            <w:pPr>
              <w:spacing w:before="120" w:after="120"/>
              <w:jc w:val="both"/>
              <w:rPr>
                <w:rFonts w:cs="Tahoma"/>
                <w:szCs w:val="18"/>
              </w:rPr>
            </w:pPr>
            <w:r>
              <w:rPr>
                <w:rFonts w:cs="Tahoma"/>
                <w:szCs w:val="18"/>
              </w:rPr>
              <w:t xml:space="preserve">SIA </w:t>
            </w:r>
            <w:r w:rsidR="0058295F" w:rsidRPr="0079073F">
              <w:rPr>
                <w:rFonts w:cs="Tahoma"/>
                <w:szCs w:val="18"/>
              </w:rPr>
              <w:t>“</w:t>
            </w:r>
            <w:r w:rsidR="0026440E">
              <w:t>Austrumlatvijas koncertzāle</w:t>
            </w:r>
            <w:r w:rsidR="0058295F" w:rsidRPr="0079073F">
              <w:rPr>
                <w:rFonts w:cs="Tahoma"/>
                <w:szCs w:val="18"/>
              </w:rPr>
              <w:t>”</w:t>
            </w:r>
          </w:p>
        </w:tc>
      </w:tr>
      <w:tr w:rsidR="0058295F" w:rsidRPr="0079073F" w:rsidTr="00E1290C">
        <w:tc>
          <w:tcPr>
            <w:tcW w:w="3081" w:type="dxa"/>
            <w:shd w:val="clear" w:color="auto" w:fill="auto"/>
          </w:tcPr>
          <w:p w:rsidR="0058295F" w:rsidRPr="0079073F" w:rsidRDefault="0058295F" w:rsidP="00474032">
            <w:pPr>
              <w:spacing w:before="120" w:after="120"/>
              <w:jc w:val="both"/>
              <w:rPr>
                <w:rFonts w:cs="Tahoma"/>
                <w:szCs w:val="18"/>
              </w:rPr>
            </w:pPr>
            <w:r w:rsidRPr="009E5A6F">
              <w:rPr>
                <w:rFonts w:cs="Tahoma"/>
                <w:szCs w:val="18"/>
              </w:rPr>
              <w:t>Sabiedrības juridiskais statuss</w:t>
            </w:r>
          </w:p>
        </w:tc>
        <w:tc>
          <w:tcPr>
            <w:tcW w:w="6149" w:type="dxa"/>
            <w:gridSpan w:val="3"/>
            <w:shd w:val="clear" w:color="auto" w:fill="auto"/>
          </w:tcPr>
          <w:p w:rsidR="00C56C60" w:rsidRPr="0079073F" w:rsidRDefault="0058295F" w:rsidP="00C56C60">
            <w:pPr>
              <w:spacing w:before="120" w:after="120"/>
              <w:jc w:val="both"/>
              <w:rPr>
                <w:rFonts w:cs="Tahoma"/>
                <w:szCs w:val="18"/>
              </w:rPr>
            </w:pPr>
            <w:r>
              <w:rPr>
                <w:rFonts w:cs="Tahoma"/>
                <w:szCs w:val="18"/>
              </w:rPr>
              <w:t>Sabiedrība ar ierobežotu atbildību</w:t>
            </w:r>
          </w:p>
        </w:tc>
      </w:tr>
      <w:tr w:rsidR="0058295F" w:rsidRPr="0079073F" w:rsidTr="00E1290C">
        <w:tc>
          <w:tcPr>
            <w:tcW w:w="3081" w:type="dxa"/>
            <w:shd w:val="clear" w:color="auto" w:fill="auto"/>
          </w:tcPr>
          <w:p w:rsidR="0058295F" w:rsidRPr="0079073F" w:rsidRDefault="0058295F" w:rsidP="00474032">
            <w:pPr>
              <w:spacing w:before="120" w:after="120"/>
              <w:jc w:val="both"/>
              <w:rPr>
                <w:rFonts w:cs="Tahoma"/>
                <w:szCs w:val="18"/>
              </w:rPr>
            </w:pPr>
            <w:r w:rsidRPr="009E5A6F">
              <w:rPr>
                <w:rFonts w:cs="Tahoma"/>
                <w:szCs w:val="18"/>
              </w:rPr>
              <w:t>Reģistrācijas Nr., vieta un datums</w:t>
            </w:r>
          </w:p>
        </w:tc>
        <w:tc>
          <w:tcPr>
            <w:tcW w:w="6149" w:type="dxa"/>
            <w:gridSpan w:val="3"/>
            <w:shd w:val="clear" w:color="auto" w:fill="auto"/>
          </w:tcPr>
          <w:p w:rsidR="00C56C60" w:rsidRPr="00C56C60" w:rsidRDefault="0026440E" w:rsidP="00474032">
            <w:pPr>
              <w:spacing w:after="0"/>
              <w:jc w:val="both"/>
              <w:rPr>
                <w:szCs w:val="18"/>
              </w:rPr>
            </w:pPr>
            <w:r>
              <w:rPr>
                <w:szCs w:val="18"/>
              </w:rPr>
              <w:t>42403026217</w:t>
            </w:r>
          </w:p>
          <w:p w:rsidR="0058295F" w:rsidRDefault="0026440E" w:rsidP="00C56C60">
            <w:pPr>
              <w:spacing w:after="0"/>
              <w:jc w:val="both"/>
              <w:rPr>
                <w:rFonts w:cs="Tahoma"/>
                <w:szCs w:val="18"/>
              </w:rPr>
            </w:pPr>
            <w:r>
              <w:rPr>
                <w:rFonts w:cs="Tahoma"/>
                <w:szCs w:val="18"/>
              </w:rPr>
              <w:t>Rēzekne</w:t>
            </w:r>
            <w:r w:rsidR="0058295F" w:rsidRPr="0079073F">
              <w:rPr>
                <w:rFonts w:cs="Tahoma"/>
                <w:szCs w:val="18"/>
              </w:rPr>
              <w:t xml:space="preserve">, </w:t>
            </w:r>
            <w:r>
              <w:rPr>
                <w:rFonts w:cs="Tahoma"/>
                <w:szCs w:val="18"/>
              </w:rPr>
              <w:t>13.10.2010</w:t>
            </w:r>
            <w:r w:rsidR="0058295F">
              <w:rPr>
                <w:rFonts w:cs="Tahoma"/>
                <w:szCs w:val="18"/>
              </w:rPr>
              <w:t>.</w:t>
            </w:r>
          </w:p>
          <w:p w:rsidR="00C56C60" w:rsidRPr="0079073F" w:rsidRDefault="00C56C60" w:rsidP="00C56C60">
            <w:pPr>
              <w:spacing w:after="0"/>
              <w:jc w:val="both"/>
              <w:rPr>
                <w:rFonts w:cs="Tahoma"/>
                <w:szCs w:val="18"/>
              </w:rPr>
            </w:pPr>
          </w:p>
        </w:tc>
      </w:tr>
      <w:tr w:rsidR="0058295F" w:rsidRPr="0079073F" w:rsidTr="00E1290C">
        <w:tc>
          <w:tcPr>
            <w:tcW w:w="3081" w:type="dxa"/>
            <w:shd w:val="clear" w:color="auto" w:fill="auto"/>
          </w:tcPr>
          <w:p w:rsidR="0058295F" w:rsidRPr="0079073F" w:rsidRDefault="0058295F" w:rsidP="00474032">
            <w:pPr>
              <w:spacing w:before="120" w:after="120"/>
              <w:jc w:val="both"/>
              <w:rPr>
                <w:rFonts w:cs="Tahoma"/>
                <w:szCs w:val="18"/>
              </w:rPr>
            </w:pPr>
            <w:r w:rsidRPr="005539A6">
              <w:rPr>
                <w:rFonts w:cs="Tahoma"/>
                <w:szCs w:val="18"/>
              </w:rPr>
              <w:t>Juridiskā adrese</w:t>
            </w:r>
          </w:p>
        </w:tc>
        <w:tc>
          <w:tcPr>
            <w:tcW w:w="6149" w:type="dxa"/>
            <w:gridSpan w:val="3"/>
            <w:shd w:val="clear" w:color="auto" w:fill="auto"/>
          </w:tcPr>
          <w:p w:rsidR="003A49E6" w:rsidRPr="00C41C17" w:rsidRDefault="003A49E6" w:rsidP="003A49E6">
            <w:pPr>
              <w:spacing w:after="0"/>
              <w:jc w:val="both"/>
              <w:rPr>
                <w:szCs w:val="18"/>
              </w:rPr>
            </w:pPr>
            <w:r w:rsidRPr="00C41C17">
              <w:rPr>
                <w:szCs w:val="18"/>
              </w:rPr>
              <w:t xml:space="preserve">Pils iela 4, Rēzekne, LV-4601 </w:t>
            </w:r>
          </w:p>
          <w:p w:rsidR="00C56C60" w:rsidRPr="003A49E6" w:rsidRDefault="00C56C60" w:rsidP="003A49E6">
            <w:pPr>
              <w:spacing w:after="0"/>
              <w:jc w:val="both"/>
              <w:rPr>
                <w:szCs w:val="18"/>
              </w:rPr>
            </w:pPr>
          </w:p>
        </w:tc>
      </w:tr>
      <w:tr w:rsidR="0058295F" w:rsidRPr="0079073F" w:rsidTr="00E1290C">
        <w:tc>
          <w:tcPr>
            <w:tcW w:w="3081" w:type="dxa"/>
            <w:shd w:val="clear" w:color="auto" w:fill="auto"/>
          </w:tcPr>
          <w:p w:rsidR="0058295F" w:rsidRPr="0079073F" w:rsidRDefault="0058295F" w:rsidP="00474032">
            <w:pPr>
              <w:spacing w:before="120" w:after="120"/>
              <w:jc w:val="both"/>
              <w:rPr>
                <w:rFonts w:cs="Tahoma"/>
                <w:szCs w:val="18"/>
              </w:rPr>
            </w:pPr>
            <w:r w:rsidRPr="00F80DC6">
              <w:rPr>
                <w:rFonts w:cs="Tahoma"/>
                <w:szCs w:val="18"/>
              </w:rPr>
              <w:t>Valdes sastāvs</w:t>
            </w:r>
          </w:p>
        </w:tc>
        <w:tc>
          <w:tcPr>
            <w:tcW w:w="1983" w:type="dxa"/>
            <w:shd w:val="clear" w:color="auto" w:fill="auto"/>
          </w:tcPr>
          <w:p w:rsidR="0058295F" w:rsidRPr="00C56C60" w:rsidRDefault="00BD335C" w:rsidP="00474032">
            <w:pPr>
              <w:spacing w:before="120" w:after="0"/>
              <w:jc w:val="both"/>
              <w:rPr>
                <w:rFonts w:cs="Tahoma"/>
                <w:szCs w:val="18"/>
              </w:rPr>
            </w:pPr>
            <w:r>
              <w:rPr>
                <w:szCs w:val="18"/>
              </w:rPr>
              <w:t>Diāna Zirniņa</w:t>
            </w:r>
            <w:r w:rsidR="00C56C60" w:rsidRPr="00C56C60">
              <w:rPr>
                <w:rFonts w:cs="Tahoma"/>
                <w:szCs w:val="18"/>
              </w:rPr>
              <w:t xml:space="preserve"> </w:t>
            </w:r>
          </w:p>
        </w:tc>
        <w:tc>
          <w:tcPr>
            <w:tcW w:w="4166" w:type="dxa"/>
            <w:gridSpan w:val="2"/>
            <w:shd w:val="clear" w:color="auto" w:fill="auto"/>
          </w:tcPr>
          <w:p w:rsidR="0058295F" w:rsidRDefault="00531EB9" w:rsidP="00474032">
            <w:pPr>
              <w:spacing w:before="120" w:after="0"/>
              <w:jc w:val="both"/>
              <w:rPr>
                <w:rFonts w:cs="Tahoma"/>
                <w:szCs w:val="18"/>
              </w:rPr>
            </w:pPr>
            <w:r>
              <w:rPr>
                <w:rFonts w:cs="Tahoma"/>
                <w:szCs w:val="18"/>
              </w:rPr>
              <w:t>valdes locek</w:t>
            </w:r>
            <w:r w:rsidR="00A123AC">
              <w:rPr>
                <w:rFonts w:cs="Tahoma"/>
                <w:szCs w:val="18"/>
              </w:rPr>
              <w:t>l</w:t>
            </w:r>
            <w:r>
              <w:rPr>
                <w:rFonts w:cs="Tahoma"/>
                <w:szCs w:val="18"/>
              </w:rPr>
              <w:t>e</w:t>
            </w:r>
          </w:p>
          <w:p w:rsidR="00C56C60" w:rsidRPr="00C56C60" w:rsidRDefault="00C56C60" w:rsidP="00474032">
            <w:pPr>
              <w:spacing w:before="120" w:after="0"/>
              <w:jc w:val="both"/>
              <w:rPr>
                <w:rFonts w:cs="Tahoma"/>
                <w:szCs w:val="18"/>
              </w:rPr>
            </w:pPr>
          </w:p>
        </w:tc>
      </w:tr>
      <w:tr w:rsidR="0058295F" w:rsidRPr="0079073F" w:rsidTr="00E1290C">
        <w:tc>
          <w:tcPr>
            <w:tcW w:w="3081" w:type="dxa"/>
            <w:shd w:val="clear" w:color="auto" w:fill="auto"/>
          </w:tcPr>
          <w:p w:rsidR="0058295F" w:rsidRPr="00C56C60" w:rsidRDefault="00C56C60" w:rsidP="00C56C60">
            <w:pPr>
              <w:spacing w:before="120" w:after="120"/>
              <w:jc w:val="both"/>
              <w:rPr>
                <w:rFonts w:cs="Tahoma"/>
                <w:szCs w:val="18"/>
              </w:rPr>
            </w:pPr>
            <w:r w:rsidRPr="00C56C60">
              <w:rPr>
                <w:rFonts w:cs="Tahoma"/>
                <w:szCs w:val="18"/>
              </w:rPr>
              <w:t>P</w:t>
            </w:r>
            <w:r w:rsidR="0058295F" w:rsidRPr="00C56C60">
              <w:rPr>
                <w:rFonts w:cs="Tahoma"/>
                <w:szCs w:val="18"/>
              </w:rPr>
              <w:t>amatdarbības veid</w:t>
            </w:r>
            <w:r w:rsidRPr="00C56C60">
              <w:rPr>
                <w:rFonts w:cs="Tahoma"/>
                <w:szCs w:val="18"/>
              </w:rPr>
              <w:t>s</w:t>
            </w:r>
          </w:p>
        </w:tc>
        <w:tc>
          <w:tcPr>
            <w:tcW w:w="6149" w:type="dxa"/>
            <w:gridSpan w:val="3"/>
            <w:shd w:val="clear" w:color="auto" w:fill="auto"/>
          </w:tcPr>
          <w:p w:rsidR="0058295F" w:rsidRPr="00C56C60" w:rsidRDefault="00BD335C" w:rsidP="00474032">
            <w:pPr>
              <w:spacing w:before="120" w:after="120"/>
              <w:jc w:val="both"/>
              <w:rPr>
                <w:rFonts w:cs="Tahoma"/>
                <w:szCs w:val="18"/>
              </w:rPr>
            </w:pPr>
            <w:r>
              <w:rPr>
                <w:rFonts w:cs="Tahoma"/>
                <w:szCs w:val="18"/>
              </w:rPr>
              <w:t xml:space="preserve">Mākslinieku darbība, </w:t>
            </w:r>
            <w:r w:rsidR="00F24DEA">
              <w:rPr>
                <w:rFonts w:cs="Tahoma"/>
                <w:szCs w:val="18"/>
              </w:rPr>
              <w:t xml:space="preserve">restorānu un mobilo ēdināšanas vietu pakalpojumi, bāru darbība, </w:t>
            </w:r>
            <w:r w:rsidRPr="008C7E11">
              <w:rPr>
                <w:rFonts w:cs="Tahoma"/>
                <w:szCs w:val="18"/>
              </w:rPr>
              <w:t>kultūras iestāžu darbība, kinofilmu demonstrēšana,</w:t>
            </w:r>
            <w:r w:rsidR="00F24DEA">
              <w:rPr>
                <w:rFonts w:cs="Tahoma"/>
                <w:szCs w:val="18"/>
              </w:rPr>
              <w:t xml:space="preserve"> sanāksmju un tirdzniecības izstāžu organizatoru pakalpojumi, sava vai nomāta nekustamā īpašuma izīrēšana un pārvaldīšana,</w:t>
            </w:r>
            <w:r w:rsidRPr="008C7E11">
              <w:rPr>
                <w:rFonts w:cs="Tahoma"/>
                <w:szCs w:val="18"/>
              </w:rPr>
              <w:t xml:space="preserve"> radošas, mākslinieciskas un izklaides darbības</w:t>
            </w:r>
            <w:r>
              <w:rPr>
                <w:rFonts w:cs="Tahoma"/>
                <w:szCs w:val="18"/>
              </w:rPr>
              <w:t xml:space="preserve"> (</w:t>
            </w:r>
            <w:r>
              <w:t>90.01, versija 2.0</w:t>
            </w:r>
            <w:r>
              <w:rPr>
                <w:rFonts w:cs="Tahoma"/>
                <w:szCs w:val="18"/>
              </w:rPr>
              <w:t>)</w:t>
            </w:r>
          </w:p>
          <w:p w:rsidR="0058295F" w:rsidRPr="00C56C60" w:rsidRDefault="0058295F" w:rsidP="00474032">
            <w:pPr>
              <w:spacing w:before="120" w:after="120"/>
              <w:jc w:val="both"/>
              <w:rPr>
                <w:rFonts w:cs="Tahoma"/>
                <w:szCs w:val="18"/>
              </w:rPr>
            </w:pPr>
          </w:p>
        </w:tc>
      </w:tr>
      <w:tr w:rsidR="0058295F" w:rsidRPr="0079073F" w:rsidTr="00E1290C">
        <w:tc>
          <w:tcPr>
            <w:tcW w:w="3081" w:type="dxa"/>
            <w:shd w:val="clear" w:color="auto" w:fill="auto"/>
          </w:tcPr>
          <w:p w:rsidR="0058295F" w:rsidRDefault="0058295F" w:rsidP="00474032">
            <w:pPr>
              <w:spacing w:before="120" w:after="120"/>
              <w:jc w:val="both"/>
              <w:rPr>
                <w:rFonts w:cs="Tahoma"/>
                <w:szCs w:val="18"/>
              </w:rPr>
            </w:pPr>
            <w:r w:rsidRPr="008743E1">
              <w:rPr>
                <w:rFonts w:cs="Tahoma"/>
                <w:szCs w:val="18"/>
              </w:rPr>
              <w:t xml:space="preserve">Pārskata </w:t>
            </w:r>
            <w:r w:rsidR="008E3948">
              <w:rPr>
                <w:rFonts w:cs="Tahoma"/>
                <w:szCs w:val="18"/>
              </w:rPr>
              <w:t>periods</w:t>
            </w:r>
          </w:p>
          <w:p w:rsidR="0040106F" w:rsidRDefault="0040106F" w:rsidP="00474032">
            <w:pPr>
              <w:spacing w:before="120" w:after="120"/>
              <w:jc w:val="both"/>
              <w:rPr>
                <w:rFonts w:cs="Tahoma"/>
                <w:szCs w:val="18"/>
              </w:rPr>
            </w:pPr>
          </w:p>
          <w:p w:rsidR="0040106F" w:rsidRPr="0079073F" w:rsidRDefault="001227EA" w:rsidP="001227EA">
            <w:pPr>
              <w:spacing w:before="120" w:after="120"/>
              <w:jc w:val="both"/>
              <w:rPr>
                <w:rFonts w:cs="Tahoma"/>
                <w:szCs w:val="18"/>
              </w:rPr>
            </w:pPr>
            <w:r>
              <w:rPr>
                <w:rFonts w:cs="Tahoma"/>
                <w:szCs w:val="18"/>
              </w:rPr>
              <w:t>C</w:t>
            </w:r>
            <w:r w:rsidR="008E3948">
              <w:rPr>
                <w:rFonts w:cs="Tahoma"/>
                <w:szCs w:val="18"/>
              </w:rPr>
              <w:t xml:space="preserve">eturkšņa </w:t>
            </w:r>
            <w:r w:rsidR="0040106F">
              <w:rPr>
                <w:rFonts w:cs="Tahoma"/>
                <w:szCs w:val="18"/>
              </w:rPr>
              <w:t>pārskatu sagatavoja</w:t>
            </w:r>
          </w:p>
        </w:tc>
        <w:tc>
          <w:tcPr>
            <w:tcW w:w="6149" w:type="dxa"/>
            <w:gridSpan w:val="3"/>
            <w:shd w:val="clear" w:color="auto" w:fill="auto"/>
          </w:tcPr>
          <w:p w:rsidR="0058295F" w:rsidRPr="00C41C17" w:rsidRDefault="00540D9E" w:rsidP="00474032">
            <w:pPr>
              <w:spacing w:before="120" w:after="120"/>
              <w:jc w:val="both"/>
              <w:rPr>
                <w:rFonts w:cs="Tahoma"/>
                <w:szCs w:val="18"/>
              </w:rPr>
            </w:pPr>
            <w:r w:rsidRPr="00C41C17">
              <w:rPr>
                <w:rFonts w:cs="Tahoma"/>
                <w:szCs w:val="18"/>
              </w:rPr>
              <w:t>01.01.</w:t>
            </w:r>
            <w:r w:rsidR="00883230" w:rsidRPr="00C41C17">
              <w:rPr>
                <w:rFonts w:cs="Tahoma"/>
                <w:szCs w:val="18"/>
              </w:rPr>
              <w:t>202</w:t>
            </w:r>
            <w:r w:rsidR="00F72D5F" w:rsidRPr="00C41C17">
              <w:rPr>
                <w:rFonts w:cs="Tahoma"/>
                <w:szCs w:val="18"/>
              </w:rPr>
              <w:t>5</w:t>
            </w:r>
            <w:r w:rsidR="002F4F58" w:rsidRPr="00C41C17">
              <w:rPr>
                <w:rFonts w:cs="Tahoma"/>
                <w:szCs w:val="18"/>
              </w:rPr>
              <w:t xml:space="preserve"> – 3</w:t>
            </w:r>
            <w:r w:rsidR="000B58E3" w:rsidRPr="00C41C17">
              <w:rPr>
                <w:rFonts w:cs="Tahoma"/>
                <w:szCs w:val="18"/>
              </w:rPr>
              <w:t>0</w:t>
            </w:r>
            <w:r w:rsidR="002F4F58" w:rsidRPr="00C41C17">
              <w:rPr>
                <w:rFonts w:cs="Tahoma"/>
                <w:szCs w:val="18"/>
              </w:rPr>
              <w:t>.0</w:t>
            </w:r>
            <w:r w:rsidR="00C41C17">
              <w:rPr>
                <w:rFonts w:cs="Tahoma"/>
                <w:szCs w:val="18"/>
              </w:rPr>
              <w:t>9</w:t>
            </w:r>
            <w:r w:rsidR="00883230" w:rsidRPr="00C41C17">
              <w:rPr>
                <w:rFonts w:cs="Tahoma"/>
                <w:szCs w:val="18"/>
              </w:rPr>
              <w:t>.202</w:t>
            </w:r>
            <w:r w:rsidR="00F72D5F" w:rsidRPr="00C41C17">
              <w:rPr>
                <w:rFonts w:cs="Tahoma"/>
                <w:szCs w:val="18"/>
              </w:rPr>
              <w:t>5</w:t>
            </w:r>
          </w:p>
          <w:p w:rsidR="0040106F" w:rsidRDefault="0040106F" w:rsidP="00474032">
            <w:pPr>
              <w:spacing w:before="120" w:after="120"/>
              <w:jc w:val="both"/>
              <w:rPr>
                <w:rFonts w:cs="Tahoma"/>
                <w:szCs w:val="18"/>
              </w:rPr>
            </w:pPr>
          </w:p>
          <w:p w:rsidR="0040106F" w:rsidRDefault="0040106F" w:rsidP="00474032">
            <w:pPr>
              <w:spacing w:before="120" w:after="120"/>
              <w:jc w:val="both"/>
              <w:rPr>
                <w:rFonts w:cs="Tahoma"/>
                <w:szCs w:val="18"/>
              </w:rPr>
            </w:pPr>
            <w:r>
              <w:rPr>
                <w:rFonts w:cs="Tahoma"/>
                <w:szCs w:val="18"/>
              </w:rPr>
              <w:t xml:space="preserve">Grāmatvedības nodaļas vadītāja </w:t>
            </w:r>
            <w:r w:rsidR="008E3948">
              <w:rPr>
                <w:rFonts w:cs="Tahoma"/>
                <w:szCs w:val="18"/>
              </w:rPr>
              <w:t>Gunta Rēvalde</w:t>
            </w:r>
          </w:p>
          <w:p w:rsidR="00C56C60" w:rsidRPr="0079073F" w:rsidRDefault="00C56C60" w:rsidP="00474032">
            <w:pPr>
              <w:spacing w:before="120" w:after="120"/>
              <w:jc w:val="both"/>
              <w:rPr>
                <w:rFonts w:cs="Tahoma"/>
                <w:szCs w:val="18"/>
              </w:rPr>
            </w:pPr>
          </w:p>
        </w:tc>
      </w:tr>
      <w:tr w:rsidR="00E1290C" w:rsidRPr="0079073F" w:rsidTr="00E1290C">
        <w:tc>
          <w:tcPr>
            <w:tcW w:w="3081" w:type="dxa"/>
            <w:shd w:val="clear" w:color="auto" w:fill="auto"/>
          </w:tcPr>
          <w:p w:rsidR="00C41C17" w:rsidRPr="005A6C20" w:rsidRDefault="00C41C17" w:rsidP="00E1290C">
            <w:pPr>
              <w:spacing w:before="120" w:after="120"/>
              <w:jc w:val="both"/>
              <w:rPr>
                <w:rFonts w:cs="Tahoma"/>
                <w:i/>
                <w:szCs w:val="18"/>
              </w:rPr>
            </w:pPr>
            <w:r w:rsidRPr="005A6C20">
              <w:rPr>
                <w:rFonts w:cs="Tahoma"/>
                <w:i/>
                <w:szCs w:val="18"/>
              </w:rPr>
              <w:t>Neauditēts 9 mēnešu pārskats</w:t>
            </w:r>
          </w:p>
          <w:p w:rsidR="00E1290C" w:rsidRPr="005A6C20" w:rsidRDefault="005A6C20" w:rsidP="005A6C20">
            <w:pPr>
              <w:spacing w:before="120" w:after="120"/>
              <w:jc w:val="both"/>
              <w:rPr>
                <w:rFonts w:cs="Tahoma"/>
                <w:i/>
                <w:szCs w:val="18"/>
              </w:rPr>
            </w:pPr>
            <w:r w:rsidRPr="005A6C20">
              <w:rPr>
                <w:rFonts w:cs="Tahoma"/>
                <w:i/>
                <w:szCs w:val="18"/>
              </w:rPr>
              <w:t>Informācija par revidentu</w:t>
            </w:r>
          </w:p>
        </w:tc>
        <w:tc>
          <w:tcPr>
            <w:tcW w:w="2407" w:type="dxa"/>
            <w:gridSpan w:val="2"/>
            <w:shd w:val="clear" w:color="auto" w:fill="auto"/>
          </w:tcPr>
          <w:p w:rsidR="00E1290C" w:rsidRPr="00C41C17" w:rsidRDefault="00E1290C" w:rsidP="00E1290C">
            <w:pPr>
              <w:spacing w:before="120" w:after="0"/>
              <w:rPr>
                <w:rFonts w:cs="Tahoma"/>
                <w:szCs w:val="18"/>
              </w:rPr>
            </w:pPr>
            <w:r w:rsidRPr="00C41C17">
              <w:rPr>
                <w:rFonts w:cs="Tahoma"/>
                <w:szCs w:val="18"/>
              </w:rPr>
              <w:t>Valentīna Razujeva</w:t>
            </w:r>
          </w:p>
          <w:p w:rsidR="00E1290C" w:rsidRPr="00C41C17" w:rsidRDefault="00E1290C" w:rsidP="00E1290C">
            <w:pPr>
              <w:spacing w:before="120" w:after="0"/>
              <w:rPr>
                <w:rFonts w:cs="Tahoma"/>
                <w:szCs w:val="18"/>
              </w:rPr>
            </w:pPr>
            <w:r w:rsidRPr="00C41C17">
              <w:rPr>
                <w:rFonts w:cs="Tahoma"/>
                <w:szCs w:val="18"/>
              </w:rPr>
              <w:t>LR Zvērināts Revidents</w:t>
            </w:r>
          </w:p>
          <w:p w:rsidR="00E1290C" w:rsidRPr="0079073F" w:rsidRDefault="00E1290C" w:rsidP="00E1290C">
            <w:pPr>
              <w:spacing w:after="120"/>
              <w:jc w:val="both"/>
              <w:rPr>
                <w:rFonts w:cs="Tahoma"/>
                <w:szCs w:val="18"/>
              </w:rPr>
            </w:pPr>
            <w:r w:rsidRPr="00C41C17">
              <w:rPr>
                <w:rFonts w:cs="Tahoma"/>
                <w:szCs w:val="18"/>
              </w:rPr>
              <w:t>LZRA Sertifikāts Nr. 196</w:t>
            </w:r>
          </w:p>
        </w:tc>
        <w:tc>
          <w:tcPr>
            <w:tcW w:w="3742" w:type="dxa"/>
            <w:shd w:val="clear" w:color="auto" w:fill="auto"/>
          </w:tcPr>
          <w:p w:rsidR="00E1290C" w:rsidRDefault="00E1290C" w:rsidP="00E1290C">
            <w:pPr>
              <w:spacing w:before="120" w:after="0"/>
              <w:rPr>
                <w:rFonts w:cs="Tahoma"/>
                <w:szCs w:val="18"/>
              </w:rPr>
            </w:pPr>
            <w:r w:rsidRPr="0079073F">
              <w:rPr>
                <w:rFonts w:cs="Tahoma"/>
                <w:szCs w:val="18"/>
              </w:rPr>
              <w:t>SIA “</w:t>
            </w:r>
            <w:r>
              <w:rPr>
                <w:rFonts w:cs="Tahoma"/>
                <w:szCs w:val="18"/>
              </w:rPr>
              <w:t>VR AUDITS</w:t>
            </w:r>
            <w:r w:rsidRPr="0079073F">
              <w:rPr>
                <w:rFonts w:cs="Tahoma"/>
                <w:szCs w:val="18"/>
              </w:rPr>
              <w:t>”</w:t>
            </w:r>
          </w:p>
          <w:p w:rsidR="00E1290C" w:rsidRDefault="00E1290C" w:rsidP="00E1290C">
            <w:pPr>
              <w:spacing w:before="120" w:after="0"/>
              <w:rPr>
                <w:rFonts w:cs="Tahoma"/>
                <w:szCs w:val="18"/>
              </w:rPr>
            </w:pPr>
            <w:r>
              <w:rPr>
                <w:rFonts w:cs="Tahoma"/>
                <w:szCs w:val="18"/>
              </w:rPr>
              <w:t>Avotu iela 4c, Jēkabpils,</w:t>
            </w:r>
          </w:p>
          <w:p w:rsidR="00E1290C" w:rsidRPr="0079073F" w:rsidRDefault="00E1290C" w:rsidP="00E1290C">
            <w:pPr>
              <w:spacing w:before="120" w:after="0"/>
              <w:rPr>
                <w:rFonts w:cs="Tahoma"/>
                <w:szCs w:val="18"/>
              </w:rPr>
            </w:pPr>
            <w:r>
              <w:rPr>
                <w:rFonts w:cs="Tahoma"/>
                <w:szCs w:val="18"/>
              </w:rPr>
              <w:t>Latvija, LV - 5201</w:t>
            </w:r>
          </w:p>
          <w:p w:rsidR="00E1290C" w:rsidRPr="0079073F" w:rsidRDefault="00E1290C" w:rsidP="00E1290C">
            <w:pPr>
              <w:spacing w:after="0"/>
              <w:rPr>
                <w:rFonts w:cs="Tahoma"/>
                <w:szCs w:val="18"/>
              </w:rPr>
            </w:pPr>
            <w:r>
              <w:rPr>
                <w:rFonts w:cs="Tahoma"/>
                <w:szCs w:val="18"/>
              </w:rPr>
              <w:t>Reģ.Nr</w:t>
            </w:r>
            <w:r w:rsidRPr="0079073F">
              <w:rPr>
                <w:rFonts w:cs="Tahoma"/>
                <w:szCs w:val="18"/>
              </w:rPr>
              <w:t xml:space="preserve">. </w:t>
            </w:r>
            <w:r>
              <w:rPr>
                <w:rFonts w:cs="Tahoma"/>
                <w:szCs w:val="18"/>
              </w:rPr>
              <w:t>LV55403038751</w:t>
            </w:r>
          </w:p>
          <w:p w:rsidR="00E1290C" w:rsidRDefault="00E1290C" w:rsidP="00E1290C">
            <w:pPr>
              <w:spacing w:after="0"/>
              <w:rPr>
                <w:rFonts w:cs="Tahoma"/>
                <w:szCs w:val="18"/>
              </w:rPr>
            </w:pPr>
            <w:r w:rsidRPr="008743E1">
              <w:rPr>
                <w:rFonts w:cs="Tahoma"/>
                <w:szCs w:val="18"/>
              </w:rPr>
              <w:t>Zvērinātu revidentu komercsabiedrības</w:t>
            </w:r>
          </w:p>
          <w:p w:rsidR="00E1290C" w:rsidRDefault="00E1290C" w:rsidP="00E1290C">
            <w:pPr>
              <w:spacing w:after="0"/>
              <w:rPr>
                <w:rFonts w:cs="Tahoma"/>
                <w:szCs w:val="18"/>
              </w:rPr>
            </w:pPr>
            <w:r>
              <w:rPr>
                <w:rFonts w:cs="Tahoma"/>
                <w:szCs w:val="18"/>
              </w:rPr>
              <w:t>l</w:t>
            </w:r>
            <w:r w:rsidRPr="0079073F">
              <w:rPr>
                <w:rFonts w:cs="Tahoma"/>
                <w:szCs w:val="18"/>
              </w:rPr>
              <w:t>icence N</w:t>
            </w:r>
            <w:r>
              <w:rPr>
                <w:rFonts w:cs="Tahoma"/>
                <w:szCs w:val="18"/>
              </w:rPr>
              <w:t>r.171</w:t>
            </w:r>
          </w:p>
          <w:p w:rsidR="00E1290C" w:rsidRPr="0079073F" w:rsidRDefault="00E1290C" w:rsidP="00E1290C">
            <w:pPr>
              <w:spacing w:after="0"/>
              <w:rPr>
                <w:rFonts w:cs="Tahoma"/>
                <w:szCs w:val="18"/>
              </w:rPr>
            </w:pPr>
          </w:p>
          <w:p w:rsidR="00E1290C" w:rsidRPr="0079073F" w:rsidRDefault="00E1290C" w:rsidP="00E1290C">
            <w:pPr>
              <w:spacing w:before="120" w:after="120"/>
              <w:rPr>
                <w:rFonts w:cs="Tahoma"/>
                <w:szCs w:val="18"/>
              </w:rPr>
            </w:pPr>
          </w:p>
          <w:p w:rsidR="00E1290C" w:rsidRPr="0079073F" w:rsidRDefault="00E1290C" w:rsidP="00E1290C">
            <w:pPr>
              <w:spacing w:before="120" w:after="120"/>
              <w:jc w:val="both"/>
              <w:rPr>
                <w:rFonts w:cs="Tahoma"/>
                <w:szCs w:val="18"/>
              </w:rPr>
            </w:pPr>
          </w:p>
        </w:tc>
      </w:tr>
    </w:tbl>
    <w:p w:rsidR="0058295F" w:rsidRDefault="0058295F" w:rsidP="0058295F">
      <w:pPr>
        <w:spacing w:before="120" w:after="120"/>
        <w:jc w:val="both"/>
        <w:rPr>
          <w:rFonts w:cs="Tahoma"/>
          <w:szCs w:val="18"/>
        </w:rPr>
      </w:pPr>
    </w:p>
    <w:p w:rsidR="005845AB" w:rsidRDefault="005845AB" w:rsidP="0058295F">
      <w:pPr>
        <w:spacing w:before="120" w:after="120"/>
        <w:jc w:val="both"/>
        <w:rPr>
          <w:rFonts w:cs="Tahoma"/>
          <w:szCs w:val="18"/>
        </w:rPr>
      </w:pPr>
    </w:p>
    <w:p w:rsidR="005845AB" w:rsidRDefault="005845AB" w:rsidP="0058295F">
      <w:pPr>
        <w:spacing w:before="120" w:after="120"/>
        <w:jc w:val="both"/>
        <w:rPr>
          <w:rFonts w:cs="Tahoma"/>
          <w:szCs w:val="18"/>
        </w:rPr>
      </w:pPr>
    </w:p>
    <w:p w:rsidR="005845AB" w:rsidRDefault="005845AB" w:rsidP="0058295F">
      <w:pPr>
        <w:spacing w:before="120" w:after="120"/>
        <w:jc w:val="both"/>
        <w:rPr>
          <w:rFonts w:cs="Tahoma"/>
          <w:szCs w:val="18"/>
        </w:rPr>
      </w:pPr>
    </w:p>
    <w:p w:rsidR="005845AB" w:rsidRDefault="005845AB" w:rsidP="0058295F">
      <w:pPr>
        <w:spacing w:before="120" w:after="120"/>
        <w:jc w:val="both"/>
        <w:rPr>
          <w:rFonts w:cs="Tahoma"/>
          <w:szCs w:val="18"/>
        </w:rPr>
      </w:pPr>
    </w:p>
    <w:p w:rsidR="005845AB" w:rsidRDefault="005845AB" w:rsidP="0058295F">
      <w:pPr>
        <w:spacing w:before="120" w:after="120"/>
        <w:jc w:val="both"/>
        <w:rPr>
          <w:rFonts w:cs="Tahoma"/>
          <w:szCs w:val="18"/>
        </w:rPr>
      </w:pPr>
    </w:p>
    <w:p w:rsidR="005845AB" w:rsidRDefault="005845AB" w:rsidP="0058295F">
      <w:pPr>
        <w:spacing w:before="120" w:after="120"/>
        <w:jc w:val="both"/>
        <w:rPr>
          <w:rFonts w:cs="Tahoma"/>
          <w:szCs w:val="18"/>
        </w:rPr>
      </w:pPr>
    </w:p>
    <w:bookmarkEnd w:id="177"/>
    <w:bookmarkEnd w:id="178"/>
    <w:p w:rsidR="00F6339F" w:rsidRDefault="00F6339F" w:rsidP="005845AB">
      <w:pPr>
        <w:spacing w:after="120"/>
        <w:ind w:left="360"/>
        <w:rPr>
          <w:rFonts w:cs="Tahoma"/>
          <w:szCs w:val="18"/>
        </w:rPr>
      </w:pPr>
    </w:p>
    <w:p w:rsidR="00F6339F" w:rsidRDefault="00F6339F" w:rsidP="005845AB">
      <w:pPr>
        <w:spacing w:after="120"/>
        <w:ind w:left="360"/>
        <w:rPr>
          <w:rFonts w:cs="Tahoma"/>
          <w:szCs w:val="18"/>
        </w:rPr>
      </w:pPr>
    </w:p>
    <w:p w:rsidR="0033044D" w:rsidRDefault="0033044D" w:rsidP="005845AB">
      <w:pPr>
        <w:spacing w:after="120"/>
        <w:ind w:left="360"/>
        <w:rPr>
          <w:rFonts w:cs="Tahoma"/>
          <w:szCs w:val="18"/>
        </w:rPr>
      </w:pPr>
    </w:p>
    <w:p w:rsidR="0033044D" w:rsidRDefault="0033044D" w:rsidP="005845AB">
      <w:pPr>
        <w:spacing w:after="120"/>
        <w:ind w:left="360"/>
        <w:rPr>
          <w:rFonts w:cs="Tahoma"/>
          <w:szCs w:val="18"/>
        </w:rPr>
      </w:pPr>
    </w:p>
    <w:p w:rsidR="0033044D" w:rsidRDefault="0033044D" w:rsidP="005845AB">
      <w:pPr>
        <w:spacing w:after="120"/>
        <w:ind w:left="360"/>
        <w:rPr>
          <w:rFonts w:cs="Tahoma"/>
          <w:szCs w:val="18"/>
        </w:rPr>
      </w:pPr>
    </w:p>
    <w:p w:rsidR="0033044D" w:rsidRPr="005845AB" w:rsidRDefault="0033044D" w:rsidP="005845AB">
      <w:pPr>
        <w:spacing w:after="120"/>
        <w:ind w:left="360"/>
        <w:rPr>
          <w:rFonts w:cs="Tahoma"/>
          <w:szCs w:val="18"/>
        </w:rPr>
      </w:pPr>
    </w:p>
    <w:tbl>
      <w:tblPr>
        <w:tblpPr w:leftFromText="180" w:rightFromText="180" w:vertAnchor="text" w:horzAnchor="margin" w:tblpXSpec="right" w:tblpY="-802"/>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3"/>
        <w:gridCol w:w="418"/>
        <w:gridCol w:w="836"/>
        <w:gridCol w:w="557"/>
      </w:tblGrid>
      <w:tr w:rsidR="005845AB" w:rsidRPr="0079073F" w:rsidTr="00F6339F">
        <w:trPr>
          <w:trHeight w:val="186"/>
        </w:trPr>
        <w:tc>
          <w:tcPr>
            <w:tcW w:w="8053" w:type="dxa"/>
            <w:tcBorders>
              <w:top w:val="nil"/>
              <w:left w:val="nil"/>
              <w:right w:val="nil"/>
            </w:tcBorders>
            <w:shd w:val="clear" w:color="auto" w:fill="auto"/>
            <w:vAlign w:val="bottom"/>
          </w:tcPr>
          <w:p w:rsidR="00FE718C" w:rsidRPr="005845AB" w:rsidRDefault="00FE718C" w:rsidP="001D73EF">
            <w:pPr>
              <w:spacing w:after="120"/>
              <w:rPr>
                <w:rFonts w:cs="Tahoma"/>
                <w:szCs w:val="18"/>
              </w:rPr>
            </w:pPr>
            <w:r>
              <w:rPr>
                <w:rFonts w:cs="Tahoma"/>
                <w:b/>
                <w:sz w:val="20"/>
                <w:szCs w:val="20"/>
              </w:rPr>
              <w:t>1.</w:t>
            </w:r>
            <w:r w:rsidRPr="005845AB">
              <w:rPr>
                <w:rFonts w:cs="Tahoma"/>
                <w:b/>
                <w:sz w:val="20"/>
                <w:szCs w:val="20"/>
              </w:rPr>
              <w:t xml:space="preserve"> </w:t>
            </w:r>
            <w:r>
              <w:rPr>
                <w:rFonts w:cs="Tahoma"/>
                <w:b/>
                <w:sz w:val="20"/>
                <w:szCs w:val="20"/>
              </w:rPr>
              <w:t xml:space="preserve"> </w:t>
            </w:r>
            <w:r w:rsidRPr="005845AB">
              <w:rPr>
                <w:rFonts w:cs="Tahoma"/>
                <w:b/>
                <w:sz w:val="20"/>
                <w:szCs w:val="20"/>
              </w:rPr>
              <w:t>Vidējais darbinieku skaits</w:t>
            </w:r>
            <w:r>
              <w:t xml:space="preserve"> </w:t>
            </w:r>
          </w:p>
          <w:p w:rsidR="00FE718C" w:rsidRPr="0079073F" w:rsidRDefault="00FE718C" w:rsidP="001D73EF">
            <w:pPr>
              <w:spacing w:before="60" w:after="0"/>
              <w:ind w:left="851" w:firstLine="142"/>
              <w:rPr>
                <w:rFonts w:cs="Tahoma"/>
                <w:szCs w:val="18"/>
              </w:rPr>
            </w:pPr>
          </w:p>
        </w:tc>
        <w:tc>
          <w:tcPr>
            <w:tcW w:w="1254" w:type="dxa"/>
            <w:gridSpan w:val="2"/>
            <w:tcBorders>
              <w:top w:val="nil"/>
              <w:left w:val="nil"/>
              <w:right w:val="nil"/>
            </w:tcBorders>
            <w:shd w:val="clear" w:color="auto" w:fill="auto"/>
          </w:tcPr>
          <w:p w:rsidR="00FE718C" w:rsidRDefault="00FE718C" w:rsidP="005845AB">
            <w:pPr>
              <w:spacing w:before="60" w:after="0"/>
              <w:jc w:val="right"/>
              <w:rPr>
                <w:rFonts w:cs="Tahoma"/>
                <w:szCs w:val="18"/>
              </w:rPr>
            </w:pPr>
          </w:p>
          <w:p w:rsidR="005845AB" w:rsidRPr="0079073F" w:rsidRDefault="00F227C4" w:rsidP="00457716">
            <w:pPr>
              <w:spacing w:before="60" w:after="0"/>
              <w:ind w:right="-90"/>
              <w:rPr>
                <w:rFonts w:cs="Tahoma"/>
                <w:szCs w:val="18"/>
              </w:rPr>
            </w:pPr>
            <w:r>
              <w:rPr>
                <w:rFonts w:cs="Tahoma"/>
                <w:szCs w:val="18"/>
              </w:rPr>
              <w:t>202</w:t>
            </w:r>
            <w:r w:rsidR="00F72D5F">
              <w:rPr>
                <w:rFonts w:cs="Tahoma"/>
                <w:szCs w:val="18"/>
              </w:rPr>
              <w:t>5</w:t>
            </w:r>
          </w:p>
        </w:tc>
        <w:tc>
          <w:tcPr>
            <w:tcW w:w="557" w:type="dxa"/>
            <w:tcBorders>
              <w:top w:val="nil"/>
              <w:left w:val="nil"/>
              <w:right w:val="nil"/>
            </w:tcBorders>
            <w:shd w:val="clear" w:color="auto" w:fill="auto"/>
          </w:tcPr>
          <w:p w:rsidR="00FE718C" w:rsidRDefault="00FE718C" w:rsidP="006F4A5E">
            <w:pPr>
              <w:spacing w:before="60" w:after="0"/>
              <w:ind w:left="-7" w:firstLine="7"/>
              <w:jc w:val="right"/>
              <w:rPr>
                <w:rFonts w:cs="Tahoma"/>
                <w:szCs w:val="18"/>
              </w:rPr>
            </w:pPr>
          </w:p>
          <w:p w:rsidR="005845AB" w:rsidRPr="0079073F" w:rsidRDefault="005845AB" w:rsidP="00457716">
            <w:pPr>
              <w:spacing w:before="60" w:after="0"/>
              <w:ind w:left="-421" w:right="-152" w:firstLine="7"/>
              <w:jc w:val="center"/>
              <w:rPr>
                <w:rFonts w:cs="Tahoma"/>
                <w:szCs w:val="18"/>
              </w:rPr>
            </w:pPr>
            <w:r>
              <w:rPr>
                <w:rFonts w:cs="Tahoma"/>
                <w:szCs w:val="18"/>
              </w:rPr>
              <w:t>2</w:t>
            </w:r>
            <w:r w:rsidR="00F227C4">
              <w:rPr>
                <w:rFonts w:cs="Tahoma"/>
                <w:szCs w:val="18"/>
              </w:rPr>
              <w:t>202</w:t>
            </w:r>
            <w:r w:rsidR="00F72D5F">
              <w:rPr>
                <w:rFonts w:cs="Tahoma"/>
                <w:szCs w:val="18"/>
              </w:rPr>
              <w:t>4</w:t>
            </w:r>
          </w:p>
        </w:tc>
      </w:tr>
      <w:tr w:rsidR="005845AB" w:rsidRPr="00EA6AC3" w:rsidTr="00F6339F">
        <w:trPr>
          <w:gridAfter w:val="1"/>
          <w:wAfter w:w="557" w:type="dxa"/>
          <w:trHeight w:val="195"/>
        </w:trPr>
        <w:tc>
          <w:tcPr>
            <w:tcW w:w="8053" w:type="dxa"/>
            <w:tcBorders>
              <w:top w:val="nil"/>
              <w:left w:val="nil"/>
              <w:bottom w:val="nil"/>
              <w:right w:val="nil"/>
            </w:tcBorders>
            <w:shd w:val="clear" w:color="auto" w:fill="auto"/>
          </w:tcPr>
          <w:p w:rsidR="005845AB" w:rsidRPr="00EA6AC3" w:rsidRDefault="005845AB" w:rsidP="001D73EF">
            <w:pPr>
              <w:spacing w:before="60" w:after="0"/>
              <w:ind w:left="851" w:firstLine="142"/>
              <w:rPr>
                <w:rFonts w:cs="Tahoma"/>
                <w:szCs w:val="18"/>
              </w:rPr>
            </w:pPr>
            <w:r w:rsidRPr="00EA6AC3">
              <w:rPr>
                <w:rFonts w:cs="Tahoma"/>
                <w:szCs w:val="18"/>
              </w:rPr>
              <w:t>Vidējais darbinieku skaits</w:t>
            </w:r>
          </w:p>
        </w:tc>
        <w:tc>
          <w:tcPr>
            <w:tcW w:w="418" w:type="dxa"/>
            <w:tcBorders>
              <w:top w:val="nil"/>
              <w:left w:val="nil"/>
              <w:bottom w:val="nil"/>
              <w:right w:val="nil"/>
            </w:tcBorders>
            <w:shd w:val="clear" w:color="auto" w:fill="auto"/>
          </w:tcPr>
          <w:p w:rsidR="005845AB" w:rsidRPr="00EA6AC3" w:rsidRDefault="00B2109A" w:rsidP="00D875D7">
            <w:pPr>
              <w:spacing w:before="60" w:after="0"/>
              <w:jc w:val="right"/>
              <w:rPr>
                <w:rFonts w:cs="Tahoma"/>
                <w:szCs w:val="18"/>
              </w:rPr>
            </w:pPr>
            <w:r>
              <w:rPr>
                <w:rFonts w:cs="Tahoma"/>
                <w:szCs w:val="18"/>
              </w:rPr>
              <w:t>88</w:t>
            </w:r>
          </w:p>
        </w:tc>
        <w:tc>
          <w:tcPr>
            <w:tcW w:w="836" w:type="dxa"/>
            <w:tcBorders>
              <w:top w:val="nil"/>
              <w:left w:val="nil"/>
              <w:bottom w:val="nil"/>
              <w:right w:val="nil"/>
            </w:tcBorders>
            <w:shd w:val="clear" w:color="auto" w:fill="auto"/>
          </w:tcPr>
          <w:p w:rsidR="005845AB" w:rsidRPr="00EA6AC3" w:rsidRDefault="006F4A5E" w:rsidP="00F72D5F">
            <w:pPr>
              <w:spacing w:before="60" w:after="0"/>
              <w:ind w:left="-434" w:right="-108" w:firstLine="142"/>
              <w:jc w:val="right"/>
              <w:rPr>
                <w:rFonts w:cs="Tahoma"/>
                <w:szCs w:val="18"/>
              </w:rPr>
            </w:pPr>
            <w:r>
              <w:rPr>
                <w:rFonts w:cs="Tahoma"/>
                <w:szCs w:val="18"/>
              </w:rPr>
              <w:t xml:space="preserve">    </w:t>
            </w:r>
            <w:r w:rsidR="00883230">
              <w:rPr>
                <w:rFonts w:cs="Tahoma"/>
                <w:szCs w:val="18"/>
              </w:rPr>
              <w:t xml:space="preserve">   </w:t>
            </w:r>
            <w:r>
              <w:rPr>
                <w:rFonts w:cs="Tahoma"/>
                <w:szCs w:val="18"/>
              </w:rPr>
              <w:t xml:space="preserve">  </w:t>
            </w:r>
            <w:r w:rsidR="00883230">
              <w:rPr>
                <w:rFonts w:cs="Tahoma"/>
                <w:szCs w:val="18"/>
              </w:rPr>
              <w:t xml:space="preserve">  </w:t>
            </w:r>
            <w:r>
              <w:rPr>
                <w:rFonts w:cs="Tahoma"/>
                <w:szCs w:val="18"/>
              </w:rPr>
              <w:t xml:space="preserve"> </w:t>
            </w:r>
            <w:r w:rsidR="0033044D">
              <w:rPr>
                <w:rFonts w:cs="Tahoma"/>
                <w:szCs w:val="18"/>
              </w:rPr>
              <w:t xml:space="preserve">  </w:t>
            </w:r>
            <w:r w:rsidR="00540D9E">
              <w:rPr>
                <w:rFonts w:cs="Tahoma"/>
                <w:szCs w:val="18"/>
              </w:rPr>
              <w:t>9</w:t>
            </w:r>
            <w:r w:rsidR="00F72D5F">
              <w:rPr>
                <w:rFonts w:cs="Tahoma"/>
                <w:szCs w:val="18"/>
              </w:rPr>
              <w:t>1</w:t>
            </w:r>
          </w:p>
        </w:tc>
      </w:tr>
      <w:tr w:rsidR="005845AB" w:rsidRPr="00EA6AC3" w:rsidTr="00F6339F">
        <w:trPr>
          <w:gridAfter w:val="1"/>
          <w:wAfter w:w="557" w:type="dxa"/>
          <w:trHeight w:val="841"/>
        </w:trPr>
        <w:tc>
          <w:tcPr>
            <w:tcW w:w="8053" w:type="dxa"/>
            <w:tcBorders>
              <w:top w:val="nil"/>
              <w:left w:val="nil"/>
              <w:bottom w:val="nil"/>
              <w:right w:val="nil"/>
            </w:tcBorders>
            <w:shd w:val="clear" w:color="auto" w:fill="auto"/>
          </w:tcPr>
          <w:p w:rsidR="00A22564" w:rsidRDefault="00A22564" w:rsidP="001D73EF">
            <w:pPr>
              <w:pStyle w:val="NoSpacing"/>
              <w:spacing w:before="360" w:after="240"/>
              <w:ind w:left="851" w:firstLine="142"/>
              <w:rPr>
                <w:rFonts w:ascii="Tahoma" w:hAnsi="Tahoma" w:cs="Tahoma"/>
                <w:b/>
                <w:sz w:val="20"/>
                <w:szCs w:val="20"/>
              </w:rPr>
            </w:pPr>
          </w:p>
          <w:p w:rsidR="0033044D" w:rsidRDefault="0033044D" w:rsidP="001D73EF">
            <w:pPr>
              <w:pStyle w:val="NoSpacing"/>
              <w:spacing w:before="360" w:after="240"/>
              <w:ind w:left="851" w:firstLine="142"/>
              <w:rPr>
                <w:rFonts w:ascii="Tahoma" w:hAnsi="Tahoma" w:cs="Tahoma"/>
                <w:b/>
                <w:sz w:val="20"/>
                <w:szCs w:val="20"/>
              </w:rPr>
            </w:pPr>
          </w:p>
          <w:p w:rsidR="0033044D" w:rsidRDefault="0033044D" w:rsidP="001D73EF">
            <w:pPr>
              <w:pStyle w:val="NoSpacing"/>
              <w:spacing w:before="360" w:after="240"/>
              <w:ind w:left="851" w:firstLine="142"/>
              <w:rPr>
                <w:rFonts w:ascii="Tahoma" w:hAnsi="Tahoma" w:cs="Tahoma"/>
                <w:b/>
                <w:sz w:val="20"/>
                <w:szCs w:val="20"/>
              </w:rPr>
            </w:pPr>
          </w:p>
          <w:p w:rsidR="0033044D" w:rsidRDefault="0033044D" w:rsidP="001D73EF">
            <w:pPr>
              <w:pStyle w:val="NoSpacing"/>
              <w:spacing w:before="360" w:after="240"/>
              <w:ind w:left="851" w:firstLine="142"/>
              <w:rPr>
                <w:rFonts w:ascii="Tahoma" w:hAnsi="Tahoma" w:cs="Tahoma"/>
                <w:b/>
                <w:sz w:val="20"/>
                <w:szCs w:val="20"/>
              </w:rPr>
            </w:pPr>
          </w:p>
          <w:p w:rsidR="005845AB" w:rsidRDefault="005845AB" w:rsidP="001D73EF">
            <w:pPr>
              <w:pStyle w:val="NoSpacing"/>
              <w:spacing w:before="360" w:after="240"/>
              <w:ind w:left="851" w:firstLine="142"/>
              <w:rPr>
                <w:rFonts w:ascii="Tahoma" w:hAnsi="Tahoma" w:cs="Tahoma"/>
                <w:b/>
                <w:sz w:val="20"/>
                <w:szCs w:val="20"/>
              </w:rPr>
            </w:pPr>
            <w:r>
              <w:rPr>
                <w:rFonts w:ascii="Tahoma" w:hAnsi="Tahoma" w:cs="Tahoma"/>
                <w:b/>
                <w:sz w:val="20"/>
                <w:szCs w:val="20"/>
              </w:rPr>
              <w:t>Pielikums  Bilancei</w:t>
            </w:r>
          </w:p>
          <w:p w:rsidR="005845AB" w:rsidRPr="00EA6AC3" w:rsidRDefault="00DB4361" w:rsidP="00457716">
            <w:pPr>
              <w:pStyle w:val="NoSpacing"/>
              <w:numPr>
                <w:ilvl w:val="0"/>
                <w:numId w:val="50"/>
              </w:numPr>
              <w:spacing w:before="240" w:after="240"/>
              <w:ind w:left="567" w:hanging="567"/>
              <w:rPr>
                <w:rFonts w:cs="Tahoma"/>
                <w:szCs w:val="18"/>
              </w:rPr>
            </w:pPr>
            <w:r>
              <w:rPr>
                <w:rFonts w:ascii="Tahoma" w:hAnsi="Tahoma" w:cs="Tahoma"/>
                <w:b/>
                <w:noProof/>
                <w:sz w:val="20"/>
                <w:szCs w:val="20"/>
              </w:rPr>
              <w:object w:dxaOrig="1440" w:dyaOrig="1440">
                <v:shape id="_x0000_s1033" type="#_x0000_t75" style="position:absolute;left:0;text-align:left;margin-left:-5.35pt;margin-top:60.45pt;width:406.6pt;height:287.25pt;z-index:251660288;mso-position-horizontal-relative:text;mso-position-vertical-relative:text">
                  <v:imagedata r:id="rId15" o:title=""/>
                  <w10:wrap type="square" side="right"/>
                </v:shape>
                <o:OLEObject Type="Embed" ProgID="Excel.Sheet.12" ShapeID="_x0000_s1033" DrawAspect="Content" ObjectID="_1826093948" r:id="rId16"/>
              </w:object>
            </w:r>
            <w:r w:rsidR="005845AB" w:rsidRPr="00BD6F93">
              <w:rPr>
                <w:rFonts w:ascii="Tahoma" w:hAnsi="Tahoma" w:cs="Tahoma"/>
                <w:b/>
                <w:sz w:val="20"/>
                <w:szCs w:val="20"/>
              </w:rPr>
              <w:t xml:space="preserve">Nemateriālo ieguldījumu kustības pārskats </w:t>
            </w:r>
          </w:p>
        </w:tc>
        <w:tc>
          <w:tcPr>
            <w:tcW w:w="418" w:type="dxa"/>
            <w:tcBorders>
              <w:top w:val="nil"/>
              <w:left w:val="nil"/>
              <w:bottom w:val="nil"/>
              <w:right w:val="nil"/>
            </w:tcBorders>
            <w:shd w:val="clear" w:color="auto" w:fill="auto"/>
          </w:tcPr>
          <w:p w:rsidR="005845AB" w:rsidRDefault="005845AB" w:rsidP="005845AB">
            <w:pPr>
              <w:spacing w:before="60" w:after="0"/>
              <w:jc w:val="right"/>
              <w:rPr>
                <w:rFonts w:cs="Tahoma"/>
                <w:szCs w:val="18"/>
              </w:rPr>
            </w:pPr>
          </w:p>
        </w:tc>
        <w:tc>
          <w:tcPr>
            <w:tcW w:w="836" w:type="dxa"/>
            <w:tcBorders>
              <w:top w:val="nil"/>
              <w:left w:val="nil"/>
              <w:bottom w:val="nil"/>
              <w:right w:val="nil"/>
            </w:tcBorders>
            <w:shd w:val="clear" w:color="auto" w:fill="auto"/>
          </w:tcPr>
          <w:p w:rsidR="005845AB" w:rsidRDefault="005845AB" w:rsidP="005845AB">
            <w:pPr>
              <w:spacing w:before="60" w:after="0"/>
              <w:jc w:val="right"/>
              <w:rPr>
                <w:rFonts w:cs="Tahoma"/>
                <w:szCs w:val="18"/>
              </w:rPr>
            </w:pPr>
          </w:p>
        </w:tc>
      </w:tr>
    </w:tbl>
    <w:p w:rsidR="0091370C" w:rsidRDefault="00C7432B" w:rsidP="00531EB9">
      <w:pPr>
        <w:pStyle w:val="NoSpacing"/>
        <w:spacing w:before="360" w:after="240"/>
        <w:rPr>
          <w:rFonts w:ascii="Tahoma" w:hAnsi="Tahoma" w:cs="Tahoma"/>
          <w:b/>
          <w:sz w:val="20"/>
          <w:szCs w:val="20"/>
        </w:rPr>
      </w:pPr>
      <w:r w:rsidRPr="00C7432B">
        <w:rPr>
          <w:rFonts w:ascii="Tahoma" w:hAnsi="Tahoma" w:cs="Tahoma"/>
          <w:b/>
          <w:sz w:val="20"/>
          <w:szCs w:val="20"/>
        </w:rPr>
        <w:lastRenderedPageBreak/>
        <w:t>3.</w:t>
      </w:r>
      <w:r>
        <w:t xml:space="preserve"> </w:t>
      </w:r>
      <w:r w:rsidR="0091370C">
        <w:rPr>
          <w:rFonts w:ascii="Tahoma" w:hAnsi="Tahoma" w:cs="Tahoma"/>
          <w:b/>
          <w:sz w:val="20"/>
          <w:szCs w:val="20"/>
        </w:rPr>
        <w:t>Pamatlīdzekļu kustības pārskats</w:t>
      </w:r>
    </w:p>
    <w:p w:rsidR="008208BB" w:rsidRDefault="008208BB" w:rsidP="00531EB9">
      <w:pPr>
        <w:pStyle w:val="NoSpacing"/>
        <w:spacing w:before="360" w:after="240"/>
        <w:rPr>
          <w:rFonts w:ascii="Tahoma" w:hAnsi="Tahoma" w:cs="Tahoma"/>
          <w:b/>
          <w:sz w:val="20"/>
          <w:szCs w:val="20"/>
        </w:rPr>
      </w:pPr>
    </w:p>
    <w:tbl>
      <w:tblPr>
        <w:tblW w:w="94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E61F78" w:rsidRPr="0079073F" w:rsidTr="00F6339F">
        <w:tc>
          <w:tcPr>
            <w:tcW w:w="9443" w:type="dxa"/>
            <w:tcBorders>
              <w:top w:val="nil"/>
              <w:left w:val="nil"/>
              <w:bottom w:val="nil"/>
              <w:right w:val="nil"/>
            </w:tcBorders>
            <w:shd w:val="clear" w:color="auto" w:fill="auto"/>
          </w:tcPr>
          <w:bookmarkStart w:id="179" w:name="_MON_1542187035"/>
          <w:bookmarkEnd w:id="179"/>
          <w:p w:rsidR="00E61F78" w:rsidRPr="005476FE" w:rsidRDefault="00E528C3" w:rsidP="00E528C3">
            <w:pPr>
              <w:tabs>
                <w:tab w:val="left" w:pos="7215"/>
              </w:tabs>
              <w:spacing w:before="60" w:after="0"/>
              <w:rPr>
                <w:rFonts w:cs="Tahoma"/>
                <w:sz w:val="28"/>
                <w:szCs w:val="28"/>
              </w:rPr>
            </w:pPr>
            <w:r w:rsidRPr="005476FE">
              <w:rPr>
                <w:rFonts w:cs="Tahoma"/>
                <w:sz w:val="28"/>
                <w:szCs w:val="28"/>
              </w:rPr>
              <w:object w:dxaOrig="7739" w:dyaOrig="11754">
                <v:shape id="_x0000_i1027" type="#_x0000_t75" style="width:273.75pt;height:583.5pt" o:ole="">
                  <v:imagedata r:id="rId17" o:title=""/>
                </v:shape>
                <o:OLEObject Type="Embed" ProgID="Excel.Sheet.12" ShapeID="_x0000_i1027" DrawAspect="Content" ObjectID="_1826093947" r:id="rId18"/>
              </w:object>
            </w:r>
            <w:r>
              <w:rPr>
                <w:rFonts w:cs="Tahoma"/>
                <w:sz w:val="28"/>
                <w:szCs w:val="28"/>
              </w:rPr>
              <w:tab/>
            </w:r>
          </w:p>
          <w:p w:rsidR="00B20D92" w:rsidRDefault="00B20D92" w:rsidP="00031314">
            <w:pPr>
              <w:spacing w:before="60" w:after="0"/>
              <w:rPr>
                <w:rFonts w:cs="Tahoma"/>
                <w:szCs w:val="18"/>
              </w:rPr>
            </w:pPr>
          </w:p>
          <w:p w:rsidR="00B31993" w:rsidRPr="0079073F" w:rsidRDefault="00B31993" w:rsidP="00031314">
            <w:pPr>
              <w:spacing w:before="60" w:after="0"/>
              <w:rPr>
                <w:rFonts w:cs="Tahoma"/>
                <w:szCs w:val="18"/>
              </w:rPr>
            </w:pPr>
          </w:p>
        </w:tc>
      </w:tr>
    </w:tbl>
    <w:p w:rsidR="00C91EE1" w:rsidRDefault="00C91EE1" w:rsidP="00C7432B">
      <w:pPr>
        <w:pStyle w:val="NoSpacing"/>
        <w:numPr>
          <w:ilvl w:val="0"/>
          <w:numId w:val="47"/>
        </w:numPr>
        <w:spacing w:before="360" w:after="240"/>
        <w:ind w:left="450" w:hanging="450"/>
        <w:rPr>
          <w:rFonts w:ascii="Tahoma" w:hAnsi="Tahoma" w:cs="Tahoma"/>
          <w:b/>
          <w:sz w:val="20"/>
          <w:szCs w:val="20"/>
        </w:rPr>
      </w:pPr>
      <w:bookmarkStart w:id="180" w:name="_Toc431813470"/>
      <w:bookmarkStart w:id="181" w:name="_Toc461446176"/>
      <w:r w:rsidRPr="00C91EE1">
        <w:rPr>
          <w:rFonts w:ascii="Tahoma" w:hAnsi="Tahoma" w:cs="Tahoma"/>
          <w:b/>
          <w:sz w:val="20"/>
          <w:szCs w:val="20"/>
        </w:rPr>
        <w:lastRenderedPageBreak/>
        <w:t>Pircēju un pasūtītāju parādi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1606"/>
        <w:gridCol w:w="1369"/>
      </w:tblGrid>
      <w:tr w:rsidR="00E2292B" w:rsidRPr="0079073F" w:rsidTr="000B58E3">
        <w:trPr>
          <w:trHeight w:val="167"/>
        </w:trPr>
        <w:tc>
          <w:tcPr>
            <w:tcW w:w="6475" w:type="dxa"/>
            <w:tcBorders>
              <w:top w:val="nil"/>
              <w:left w:val="nil"/>
              <w:bottom w:val="single" w:sz="4" w:space="0" w:color="auto"/>
              <w:right w:val="nil"/>
            </w:tcBorders>
            <w:shd w:val="clear" w:color="auto" w:fill="auto"/>
            <w:vAlign w:val="bottom"/>
          </w:tcPr>
          <w:p w:rsidR="00E2292B" w:rsidRPr="0079073F" w:rsidRDefault="00E2292B" w:rsidP="00E2292B">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E2292B" w:rsidRPr="0079073F" w:rsidRDefault="00E2292B" w:rsidP="009E0981">
            <w:pPr>
              <w:spacing w:after="0" w:line="240" w:lineRule="auto"/>
              <w:jc w:val="right"/>
              <w:rPr>
                <w:rFonts w:cs="Tahoma"/>
                <w:szCs w:val="18"/>
              </w:rPr>
            </w:pPr>
            <w:r>
              <w:rPr>
                <w:rFonts w:cs="Tahoma"/>
                <w:szCs w:val="18"/>
              </w:rPr>
              <w:t>30.0</w:t>
            </w:r>
            <w:r w:rsidR="009E0981">
              <w:rPr>
                <w:rFonts w:cs="Tahoma"/>
                <w:szCs w:val="18"/>
              </w:rPr>
              <w:t>9</w:t>
            </w:r>
            <w:r>
              <w:rPr>
                <w:rFonts w:cs="Tahoma"/>
                <w:szCs w:val="18"/>
              </w:rPr>
              <w:t>.20</w:t>
            </w:r>
            <w:r w:rsidR="00F77DF8">
              <w:rPr>
                <w:rFonts w:cs="Tahoma"/>
                <w:szCs w:val="18"/>
              </w:rPr>
              <w:t>2</w:t>
            </w:r>
            <w:r w:rsidR="00A50321">
              <w:rPr>
                <w:rFonts w:cs="Tahoma"/>
                <w:szCs w:val="18"/>
              </w:rPr>
              <w:t>5</w:t>
            </w:r>
            <w:r>
              <w:rPr>
                <w:rFonts w:cs="Tahoma"/>
                <w:szCs w:val="18"/>
              </w:rPr>
              <w:t>.</w:t>
            </w:r>
          </w:p>
        </w:tc>
        <w:tc>
          <w:tcPr>
            <w:tcW w:w="1378" w:type="dxa"/>
            <w:tcBorders>
              <w:top w:val="nil"/>
              <w:left w:val="nil"/>
              <w:bottom w:val="single" w:sz="4" w:space="0" w:color="auto"/>
              <w:right w:val="nil"/>
            </w:tcBorders>
            <w:shd w:val="clear" w:color="auto" w:fill="auto"/>
            <w:vAlign w:val="bottom"/>
          </w:tcPr>
          <w:p w:rsidR="00E2292B" w:rsidRPr="0079073F" w:rsidRDefault="00F77DF8" w:rsidP="009E0981">
            <w:pPr>
              <w:spacing w:after="0" w:line="240" w:lineRule="auto"/>
              <w:jc w:val="right"/>
              <w:rPr>
                <w:rFonts w:cs="Tahoma"/>
                <w:szCs w:val="18"/>
              </w:rPr>
            </w:pPr>
            <w:r>
              <w:rPr>
                <w:rFonts w:cs="Tahoma"/>
                <w:szCs w:val="18"/>
              </w:rPr>
              <w:t>3</w:t>
            </w:r>
            <w:r w:rsidR="00AF03BD">
              <w:rPr>
                <w:rFonts w:cs="Tahoma"/>
                <w:szCs w:val="18"/>
              </w:rPr>
              <w:t>0.0</w:t>
            </w:r>
            <w:r w:rsidR="009E0981">
              <w:rPr>
                <w:rFonts w:cs="Tahoma"/>
                <w:szCs w:val="18"/>
              </w:rPr>
              <w:t>9</w:t>
            </w:r>
            <w:r w:rsidR="00AF03BD">
              <w:rPr>
                <w:rFonts w:cs="Tahoma"/>
                <w:szCs w:val="18"/>
              </w:rPr>
              <w:t>.202</w:t>
            </w:r>
            <w:r w:rsidR="00A50321">
              <w:rPr>
                <w:rFonts w:cs="Tahoma"/>
                <w:szCs w:val="18"/>
              </w:rPr>
              <w:t>4</w:t>
            </w:r>
            <w:r w:rsidR="00E2292B">
              <w:rPr>
                <w:rFonts w:cs="Tahoma"/>
                <w:szCs w:val="18"/>
              </w:rPr>
              <w:t>.</w:t>
            </w:r>
          </w:p>
        </w:tc>
      </w:tr>
      <w:tr w:rsidR="00A50321" w:rsidRPr="00B45476" w:rsidTr="000B58E3">
        <w:tc>
          <w:tcPr>
            <w:tcW w:w="6475" w:type="dxa"/>
            <w:tcBorders>
              <w:top w:val="single" w:sz="4" w:space="0" w:color="auto"/>
              <w:left w:val="nil"/>
              <w:bottom w:val="nil"/>
              <w:right w:val="nil"/>
            </w:tcBorders>
            <w:shd w:val="clear" w:color="auto" w:fill="auto"/>
          </w:tcPr>
          <w:p w:rsidR="009E0981" w:rsidRDefault="009E0981" w:rsidP="00A50321">
            <w:pPr>
              <w:spacing w:before="60" w:after="0"/>
              <w:rPr>
                <w:rFonts w:cs="Tahoma"/>
                <w:i/>
                <w:szCs w:val="18"/>
              </w:rPr>
            </w:pPr>
            <w:r>
              <w:rPr>
                <w:rFonts w:cs="Tahoma"/>
                <w:i/>
                <w:szCs w:val="18"/>
              </w:rPr>
              <w:t xml:space="preserve">Uzkrātie ieņēmumi </w:t>
            </w:r>
          </w:p>
          <w:p w:rsidR="00A50321" w:rsidRPr="00710DC6" w:rsidRDefault="009E0981" w:rsidP="00A50321">
            <w:pPr>
              <w:spacing w:before="60" w:after="0"/>
              <w:rPr>
                <w:rFonts w:cs="Tahoma"/>
                <w:i/>
                <w:szCs w:val="18"/>
              </w:rPr>
            </w:pPr>
            <w:r>
              <w:rPr>
                <w:rFonts w:cs="Tahoma"/>
                <w:i/>
                <w:szCs w:val="18"/>
              </w:rPr>
              <w:t>VKKF projekts</w:t>
            </w:r>
            <w:r w:rsidRPr="00710DC6">
              <w:rPr>
                <w:rFonts w:cs="Tahoma"/>
                <w:i/>
                <w:szCs w:val="18"/>
              </w:rPr>
              <w:t xml:space="preserve"> </w:t>
            </w:r>
            <w:r w:rsidR="00A50321" w:rsidRPr="00710DC6">
              <w:rPr>
                <w:rFonts w:cs="Tahoma"/>
                <w:i/>
                <w:szCs w:val="18"/>
              </w:rPr>
              <w:t>Pircēju un pasūtītāju uzskaites vērtība</w:t>
            </w:r>
          </w:p>
        </w:tc>
        <w:tc>
          <w:tcPr>
            <w:tcW w:w="1377" w:type="dxa"/>
            <w:tcBorders>
              <w:top w:val="single" w:sz="4" w:space="0" w:color="auto"/>
              <w:left w:val="nil"/>
              <w:bottom w:val="nil"/>
              <w:right w:val="nil"/>
            </w:tcBorders>
            <w:shd w:val="clear" w:color="auto" w:fill="auto"/>
          </w:tcPr>
          <w:p w:rsidR="00A50321" w:rsidRDefault="00545E3D" w:rsidP="00545E3D">
            <w:pPr>
              <w:tabs>
                <w:tab w:val="left" w:pos="1095"/>
              </w:tabs>
              <w:spacing w:before="60" w:after="0"/>
              <w:rPr>
                <w:rFonts w:cs="Tahoma"/>
                <w:i/>
                <w:szCs w:val="18"/>
              </w:rPr>
            </w:pPr>
            <w:r>
              <w:rPr>
                <w:rFonts w:cs="Tahoma"/>
                <w:i/>
                <w:szCs w:val="18"/>
              </w:rPr>
              <w:tab/>
              <w:t>358</w:t>
            </w:r>
          </w:p>
          <w:p w:rsidR="00545E3D" w:rsidRPr="00710DC6" w:rsidRDefault="00545E3D" w:rsidP="00545E3D">
            <w:pPr>
              <w:tabs>
                <w:tab w:val="left" w:pos="1095"/>
              </w:tabs>
              <w:spacing w:before="60" w:after="0"/>
              <w:rPr>
                <w:rFonts w:cs="Tahoma"/>
                <w:i/>
                <w:szCs w:val="18"/>
              </w:rPr>
            </w:pPr>
            <w:r>
              <w:rPr>
                <w:rFonts w:cs="Tahoma"/>
                <w:i/>
                <w:szCs w:val="18"/>
              </w:rPr>
              <w:t xml:space="preserve">               43006</w:t>
            </w:r>
          </w:p>
        </w:tc>
        <w:tc>
          <w:tcPr>
            <w:tcW w:w="1378" w:type="dxa"/>
            <w:tcBorders>
              <w:top w:val="single" w:sz="4" w:space="0" w:color="auto"/>
              <w:left w:val="nil"/>
              <w:bottom w:val="nil"/>
              <w:right w:val="nil"/>
            </w:tcBorders>
            <w:shd w:val="clear" w:color="auto" w:fill="auto"/>
          </w:tcPr>
          <w:p w:rsidR="00A50321" w:rsidRDefault="009E0981" w:rsidP="009E0981">
            <w:pPr>
              <w:spacing w:before="60" w:after="0"/>
              <w:jc w:val="right"/>
              <w:rPr>
                <w:rFonts w:cs="Tahoma"/>
                <w:i/>
                <w:szCs w:val="18"/>
              </w:rPr>
            </w:pPr>
            <w:r>
              <w:rPr>
                <w:rFonts w:cs="Tahoma"/>
                <w:i/>
                <w:szCs w:val="18"/>
              </w:rPr>
              <w:t>8433</w:t>
            </w:r>
          </w:p>
          <w:p w:rsidR="009E0981" w:rsidRPr="00710DC6" w:rsidRDefault="009E0981" w:rsidP="009E0981">
            <w:pPr>
              <w:spacing w:before="60" w:after="0"/>
              <w:jc w:val="right"/>
              <w:rPr>
                <w:rFonts w:cs="Tahoma"/>
                <w:i/>
                <w:szCs w:val="18"/>
              </w:rPr>
            </w:pPr>
            <w:r>
              <w:rPr>
                <w:rFonts w:cs="Tahoma"/>
                <w:i/>
                <w:szCs w:val="18"/>
              </w:rPr>
              <w:t>53994</w:t>
            </w:r>
          </w:p>
        </w:tc>
      </w:tr>
      <w:tr w:rsidR="00A50321" w:rsidRPr="00B45476" w:rsidTr="000B58E3">
        <w:tc>
          <w:tcPr>
            <w:tcW w:w="6475" w:type="dxa"/>
            <w:tcBorders>
              <w:top w:val="nil"/>
              <w:left w:val="nil"/>
              <w:bottom w:val="nil"/>
              <w:right w:val="nil"/>
            </w:tcBorders>
            <w:shd w:val="clear" w:color="auto" w:fill="auto"/>
          </w:tcPr>
          <w:p w:rsidR="00A50321" w:rsidRPr="00710DC6" w:rsidRDefault="00A50321" w:rsidP="00A50321">
            <w:pPr>
              <w:spacing w:before="60" w:after="0"/>
              <w:rPr>
                <w:rFonts w:cs="Tahoma"/>
                <w:i/>
                <w:szCs w:val="18"/>
              </w:rPr>
            </w:pPr>
            <w:r w:rsidRPr="00710DC6">
              <w:rPr>
                <w:rFonts w:cs="Tahoma"/>
                <w:i/>
                <w:szCs w:val="18"/>
              </w:rPr>
              <w:t>Uzkrājumi šaubīgiem debitoriem</w:t>
            </w:r>
          </w:p>
        </w:tc>
        <w:tc>
          <w:tcPr>
            <w:tcW w:w="1377" w:type="dxa"/>
            <w:tcBorders>
              <w:top w:val="nil"/>
              <w:left w:val="nil"/>
              <w:bottom w:val="nil"/>
              <w:right w:val="nil"/>
            </w:tcBorders>
            <w:shd w:val="clear" w:color="auto" w:fill="auto"/>
          </w:tcPr>
          <w:p w:rsidR="00A50321" w:rsidRPr="00710DC6" w:rsidRDefault="00A50321" w:rsidP="00A50321">
            <w:pPr>
              <w:spacing w:before="60" w:after="0"/>
              <w:jc w:val="right"/>
              <w:rPr>
                <w:rFonts w:cs="Tahoma"/>
                <w:i/>
                <w:szCs w:val="18"/>
              </w:rPr>
            </w:pPr>
            <w:r>
              <w:rPr>
                <w:rFonts w:cs="Tahoma"/>
                <w:i/>
                <w:szCs w:val="18"/>
              </w:rPr>
              <w:t>0</w:t>
            </w:r>
          </w:p>
        </w:tc>
        <w:tc>
          <w:tcPr>
            <w:tcW w:w="1378" w:type="dxa"/>
            <w:tcBorders>
              <w:top w:val="nil"/>
              <w:left w:val="nil"/>
              <w:bottom w:val="nil"/>
              <w:right w:val="nil"/>
            </w:tcBorders>
            <w:shd w:val="clear" w:color="auto" w:fill="auto"/>
          </w:tcPr>
          <w:p w:rsidR="00A50321" w:rsidRPr="00710DC6" w:rsidRDefault="00A50321" w:rsidP="00A50321">
            <w:pPr>
              <w:spacing w:before="60" w:after="0"/>
              <w:jc w:val="right"/>
              <w:rPr>
                <w:rFonts w:cs="Tahoma"/>
                <w:i/>
                <w:szCs w:val="18"/>
              </w:rPr>
            </w:pPr>
            <w:r>
              <w:rPr>
                <w:rFonts w:cs="Tahoma"/>
                <w:i/>
                <w:szCs w:val="18"/>
              </w:rPr>
              <w:t>0</w:t>
            </w:r>
          </w:p>
        </w:tc>
      </w:tr>
      <w:tr w:rsidR="00A50321" w:rsidRPr="00B45476" w:rsidTr="000B58E3">
        <w:tc>
          <w:tcPr>
            <w:tcW w:w="6475" w:type="dxa"/>
            <w:tcBorders>
              <w:top w:val="nil"/>
              <w:left w:val="nil"/>
              <w:bottom w:val="nil"/>
              <w:right w:val="nil"/>
            </w:tcBorders>
            <w:shd w:val="clear" w:color="auto" w:fill="auto"/>
          </w:tcPr>
          <w:p w:rsidR="00A50321" w:rsidRPr="00710DC6" w:rsidRDefault="00A50321" w:rsidP="00A50321">
            <w:pPr>
              <w:spacing w:before="60" w:after="0"/>
              <w:rPr>
                <w:rFonts w:cs="Tahoma"/>
                <w:i/>
                <w:szCs w:val="18"/>
              </w:rPr>
            </w:pPr>
            <w:r w:rsidRPr="00710DC6">
              <w:rPr>
                <w:rFonts w:cs="Tahoma"/>
                <w:i/>
                <w:szCs w:val="18"/>
              </w:rPr>
              <w:t>Neto pircēju un pasūtītāju parādi</w:t>
            </w:r>
          </w:p>
        </w:tc>
        <w:tc>
          <w:tcPr>
            <w:tcW w:w="1377" w:type="dxa"/>
            <w:tcBorders>
              <w:top w:val="nil"/>
              <w:left w:val="nil"/>
              <w:bottom w:val="nil"/>
              <w:right w:val="nil"/>
            </w:tcBorders>
            <w:shd w:val="clear" w:color="auto" w:fill="auto"/>
          </w:tcPr>
          <w:p w:rsidR="00A50321" w:rsidRPr="00710DC6" w:rsidRDefault="00545E3D" w:rsidP="00A50321">
            <w:pPr>
              <w:spacing w:before="60" w:after="0"/>
              <w:jc w:val="right"/>
              <w:rPr>
                <w:rFonts w:cs="Tahoma"/>
                <w:i/>
                <w:szCs w:val="18"/>
              </w:rPr>
            </w:pPr>
            <w:r>
              <w:rPr>
                <w:rFonts w:cs="Tahoma"/>
                <w:i/>
                <w:szCs w:val="18"/>
              </w:rPr>
              <w:t>10497</w:t>
            </w:r>
          </w:p>
        </w:tc>
        <w:tc>
          <w:tcPr>
            <w:tcW w:w="1378" w:type="dxa"/>
            <w:tcBorders>
              <w:top w:val="nil"/>
              <w:left w:val="nil"/>
              <w:bottom w:val="nil"/>
              <w:right w:val="nil"/>
            </w:tcBorders>
            <w:shd w:val="clear" w:color="auto" w:fill="auto"/>
          </w:tcPr>
          <w:p w:rsidR="00A50321" w:rsidRPr="00710DC6" w:rsidRDefault="009E0981" w:rsidP="00A50321">
            <w:pPr>
              <w:spacing w:before="60" w:after="0"/>
              <w:jc w:val="right"/>
              <w:rPr>
                <w:rFonts w:cs="Tahoma"/>
                <w:i/>
                <w:szCs w:val="18"/>
              </w:rPr>
            </w:pPr>
            <w:r>
              <w:rPr>
                <w:rFonts w:cs="Tahoma"/>
                <w:i/>
                <w:szCs w:val="18"/>
              </w:rPr>
              <w:t>8433</w:t>
            </w:r>
          </w:p>
        </w:tc>
      </w:tr>
      <w:tr w:rsidR="00A50321" w:rsidRPr="0079073F" w:rsidTr="000B58E3">
        <w:tc>
          <w:tcPr>
            <w:tcW w:w="6475" w:type="dxa"/>
            <w:tcBorders>
              <w:left w:val="nil"/>
              <w:bottom w:val="nil"/>
              <w:right w:val="nil"/>
            </w:tcBorders>
            <w:shd w:val="clear" w:color="auto" w:fill="auto"/>
          </w:tcPr>
          <w:p w:rsidR="00A50321" w:rsidRPr="00710DC6" w:rsidRDefault="00A50321" w:rsidP="00A50321">
            <w:pPr>
              <w:spacing w:before="60" w:after="0"/>
              <w:rPr>
                <w:rFonts w:cs="Tahoma"/>
                <w:iCs/>
                <w:color w:val="000000"/>
                <w:szCs w:val="18"/>
              </w:rPr>
            </w:pPr>
            <w:r w:rsidRPr="00710DC6">
              <w:rPr>
                <w:rFonts w:cs="Tahoma"/>
                <w:b/>
                <w:szCs w:val="18"/>
              </w:rPr>
              <w:t>Kopā</w:t>
            </w:r>
          </w:p>
        </w:tc>
        <w:tc>
          <w:tcPr>
            <w:tcW w:w="1377" w:type="dxa"/>
            <w:tcBorders>
              <w:left w:val="nil"/>
              <w:bottom w:val="double" w:sz="4" w:space="0" w:color="auto"/>
              <w:right w:val="nil"/>
            </w:tcBorders>
            <w:shd w:val="clear" w:color="auto" w:fill="auto"/>
          </w:tcPr>
          <w:p w:rsidR="00A50321" w:rsidRPr="00710DC6" w:rsidRDefault="00545E3D" w:rsidP="00A50321">
            <w:pPr>
              <w:spacing w:before="60" w:after="0"/>
              <w:jc w:val="right"/>
              <w:rPr>
                <w:rFonts w:cs="Tahoma"/>
                <w:b/>
                <w:szCs w:val="18"/>
              </w:rPr>
            </w:pPr>
            <w:r>
              <w:rPr>
                <w:rFonts w:cs="Tahoma"/>
                <w:b/>
                <w:szCs w:val="18"/>
              </w:rPr>
              <w:t>53861</w:t>
            </w:r>
          </w:p>
        </w:tc>
        <w:tc>
          <w:tcPr>
            <w:tcW w:w="1378" w:type="dxa"/>
            <w:tcBorders>
              <w:left w:val="nil"/>
              <w:bottom w:val="double" w:sz="4" w:space="0" w:color="auto"/>
              <w:right w:val="nil"/>
            </w:tcBorders>
            <w:shd w:val="clear" w:color="auto" w:fill="auto"/>
          </w:tcPr>
          <w:p w:rsidR="00A50321" w:rsidRPr="00710DC6" w:rsidRDefault="009E0981" w:rsidP="00A50321">
            <w:pPr>
              <w:spacing w:before="60" w:after="0"/>
              <w:jc w:val="right"/>
              <w:rPr>
                <w:rFonts w:cs="Tahoma"/>
                <w:b/>
                <w:szCs w:val="18"/>
              </w:rPr>
            </w:pPr>
            <w:r>
              <w:rPr>
                <w:rFonts w:cs="Tahoma"/>
                <w:b/>
                <w:szCs w:val="18"/>
              </w:rPr>
              <w:t>62427</w:t>
            </w:r>
          </w:p>
        </w:tc>
      </w:tr>
    </w:tbl>
    <w:p w:rsidR="00770013" w:rsidRDefault="00770013" w:rsidP="00C7432B">
      <w:pPr>
        <w:pStyle w:val="NoSpacing"/>
        <w:numPr>
          <w:ilvl w:val="0"/>
          <w:numId w:val="47"/>
        </w:numPr>
        <w:spacing w:before="360" w:after="240"/>
        <w:ind w:left="426" w:hanging="426"/>
        <w:rPr>
          <w:rFonts w:ascii="Tahoma" w:hAnsi="Tahoma" w:cs="Tahoma"/>
          <w:b/>
          <w:sz w:val="20"/>
          <w:szCs w:val="20"/>
        </w:rPr>
      </w:pPr>
      <w:r>
        <w:rPr>
          <w:rFonts w:ascii="Tahoma" w:hAnsi="Tahoma" w:cs="Tahoma"/>
          <w:b/>
          <w:sz w:val="20"/>
          <w:szCs w:val="20"/>
        </w:rPr>
        <w:t>Citi debitori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7"/>
        <w:gridCol w:w="1299"/>
        <w:gridCol w:w="1324"/>
      </w:tblGrid>
      <w:tr w:rsidR="00A50321" w:rsidRPr="0079073F" w:rsidTr="002F0B5C">
        <w:trPr>
          <w:trHeight w:val="339"/>
        </w:trPr>
        <w:tc>
          <w:tcPr>
            <w:tcW w:w="6607"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299" w:type="dxa"/>
            <w:tcBorders>
              <w:top w:val="nil"/>
              <w:left w:val="nil"/>
              <w:bottom w:val="single" w:sz="4" w:space="0" w:color="auto"/>
              <w:right w:val="nil"/>
            </w:tcBorders>
            <w:shd w:val="clear" w:color="auto" w:fill="auto"/>
            <w:vAlign w:val="bottom"/>
          </w:tcPr>
          <w:p w:rsidR="00A50321" w:rsidRPr="0079073F" w:rsidRDefault="009B065A" w:rsidP="00A50321">
            <w:pPr>
              <w:spacing w:after="0" w:line="240" w:lineRule="auto"/>
              <w:jc w:val="right"/>
              <w:rPr>
                <w:rFonts w:cs="Tahoma"/>
                <w:szCs w:val="18"/>
              </w:rPr>
            </w:pPr>
            <w:r>
              <w:rPr>
                <w:rFonts w:cs="Tahoma"/>
                <w:szCs w:val="18"/>
              </w:rPr>
              <w:t>30.09</w:t>
            </w:r>
            <w:r w:rsidR="00A50321">
              <w:rPr>
                <w:rFonts w:cs="Tahoma"/>
                <w:szCs w:val="18"/>
              </w:rPr>
              <w:t>.2025.</w:t>
            </w:r>
          </w:p>
        </w:tc>
        <w:tc>
          <w:tcPr>
            <w:tcW w:w="1324" w:type="dxa"/>
            <w:tcBorders>
              <w:top w:val="nil"/>
              <w:left w:val="nil"/>
              <w:bottom w:val="single" w:sz="4" w:space="0" w:color="auto"/>
              <w:right w:val="nil"/>
            </w:tcBorders>
            <w:shd w:val="clear" w:color="auto" w:fill="auto"/>
            <w:vAlign w:val="bottom"/>
          </w:tcPr>
          <w:p w:rsidR="00A50321" w:rsidRPr="0079073F" w:rsidRDefault="009B065A" w:rsidP="00A50321">
            <w:pPr>
              <w:spacing w:after="0" w:line="240" w:lineRule="auto"/>
              <w:jc w:val="right"/>
              <w:rPr>
                <w:rFonts w:cs="Tahoma"/>
                <w:szCs w:val="18"/>
              </w:rPr>
            </w:pPr>
            <w:r>
              <w:rPr>
                <w:rFonts w:cs="Tahoma"/>
                <w:szCs w:val="18"/>
              </w:rPr>
              <w:t>30.09</w:t>
            </w:r>
            <w:r w:rsidR="00A50321">
              <w:rPr>
                <w:rFonts w:cs="Tahoma"/>
                <w:szCs w:val="18"/>
              </w:rPr>
              <w:t>.2024.</w:t>
            </w:r>
          </w:p>
        </w:tc>
      </w:tr>
      <w:tr w:rsidR="00A50321" w:rsidRPr="0079073F" w:rsidTr="002F0B5C">
        <w:trPr>
          <w:trHeight w:val="58"/>
        </w:trPr>
        <w:tc>
          <w:tcPr>
            <w:tcW w:w="6607" w:type="dxa"/>
            <w:tcBorders>
              <w:top w:val="nil"/>
              <w:left w:val="nil"/>
              <w:bottom w:val="nil"/>
              <w:right w:val="nil"/>
            </w:tcBorders>
            <w:shd w:val="clear" w:color="auto" w:fill="auto"/>
          </w:tcPr>
          <w:p w:rsidR="00A50321" w:rsidRPr="001F49FE" w:rsidRDefault="00896999" w:rsidP="00A50321">
            <w:pPr>
              <w:spacing w:before="60" w:after="0"/>
              <w:rPr>
                <w:rFonts w:cs="Tahoma"/>
                <w:i/>
                <w:szCs w:val="18"/>
              </w:rPr>
            </w:pPr>
            <w:r>
              <w:rPr>
                <w:rFonts w:cs="Tahoma"/>
                <w:i/>
                <w:szCs w:val="18"/>
              </w:rPr>
              <w:t>Neattiecinātās izmaksas nodokļiem</w:t>
            </w:r>
          </w:p>
        </w:tc>
        <w:tc>
          <w:tcPr>
            <w:tcW w:w="1299" w:type="dxa"/>
            <w:tcBorders>
              <w:top w:val="nil"/>
              <w:left w:val="nil"/>
              <w:bottom w:val="nil"/>
              <w:right w:val="nil"/>
            </w:tcBorders>
            <w:shd w:val="clear" w:color="auto" w:fill="auto"/>
          </w:tcPr>
          <w:p w:rsidR="00A50321" w:rsidRDefault="00816B9C" w:rsidP="00A50321">
            <w:pPr>
              <w:spacing w:before="60" w:after="0"/>
              <w:jc w:val="right"/>
              <w:rPr>
                <w:rFonts w:cs="Tahoma"/>
                <w:i/>
                <w:szCs w:val="18"/>
              </w:rPr>
            </w:pPr>
            <w:r>
              <w:rPr>
                <w:rFonts w:cs="Tahoma"/>
                <w:i/>
                <w:szCs w:val="18"/>
              </w:rPr>
              <w:t>45591</w:t>
            </w:r>
          </w:p>
        </w:tc>
        <w:tc>
          <w:tcPr>
            <w:tcW w:w="1324" w:type="dxa"/>
            <w:tcBorders>
              <w:top w:val="nil"/>
              <w:left w:val="nil"/>
              <w:bottom w:val="nil"/>
              <w:right w:val="nil"/>
            </w:tcBorders>
            <w:shd w:val="clear" w:color="auto" w:fill="auto"/>
          </w:tcPr>
          <w:p w:rsidR="00A50321" w:rsidRDefault="009B065A" w:rsidP="00A50321">
            <w:pPr>
              <w:spacing w:before="60" w:after="0"/>
              <w:jc w:val="right"/>
              <w:rPr>
                <w:rFonts w:cs="Tahoma"/>
                <w:i/>
                <w:szCs w:val="18"/>
              </w:rPr>
            </w:pPr>
            <w:r>
              <w:rPr>
                <w:rFonts w:cs="Tahoma"/>
                <w:i/>
                <w:szCs w:val="18"/>
              </w:rPr>
              <w:t>41000</w:t>
            </w:r>
          </w:p>
        </w:tc>
      </w:tr>
      <w:tr w:rsidR="00A50321" w:rsidRPr="0079073F" w:rsidTr="002F0B5C">
        <w:trPr>
          <w:trHeight w:val="58"/>
        </w:trPr>
        <w:tc>
          <w:tcPr>
            <w:tcW w:w="6607" w:type="dxa"/>
            <w:tcBorders>
              <w:top w:val="nil"/>
              <w:left w:val="nil"/>
              <w:bottom w:val="nil"/>
              <w:right w:val="nil"/>
            </w:tcBorders>
            <w:shd w:val="clear" w:color="auto" w:fill="auto"/>
          </w:tcPr>
          <w:p w:rsidR="00A50321" w:rsidRPr="001F49FE" w:rsidRDefault="00A50321" w:rsidP="00A50321">
            <w:pPr>
              <w:spacing w:before="60" w:after="0"/>
              <w:rPr>
                <w:rFonts w:cs="Tahoma"/>
                <w:i/>
                <w:szCs w:val="18"/>
              </w:rPr>
            </w:pPr>
            <w:r w:rsidRPr="001F49FE">
              <w:rPr>
                <w:rFonts w:cs="Tahoma"/>
                <w:i/>
                <w:szCs w:val="18"/>
              </w:rPr>
              <w:t>Citi ieturējumi</w:t>
            </w:r>
          </w:p>
        </w:tc>
        <w:tc>
          <w:tcPr>
            <w:tcW w:w="1299" w:type="dxa"/>
            <w:tcBorders>
              <w:top w:val="nil"/>
              <w:left w:val="nil"/>
              <w:bottom w:val="nil"/>
              <w:right w:val="nil"/>
            </w:tcBorders>
            <w:shd w:val="clear" w:color="auto" w:fill="auto"/>
          </w:tcPr>
          <w:p w:rsidR="00A50321" w:rsidRPr="006C2F1B" w:rsidRDefault="00A50321" w:rsidP="00A50321">
            <w:pPr>
              <w:spacing w:before="60" w:after="0"/>
              <w:jc w:val="right"/>
              <w:rPr>
                <w:rFonts w:cs="Tahoma"/>
                <w:i/>
                <w:szCs w:val="18"/>
              </w:rPr>
            </w:pPr>
            <w:r>
              <w:rPr>
                <w:rFonts w:cs="Tahoma"/>
                <w:i/>
                <w:szCs w:val="18"/>
              </w:rPr>
              <w:t>0</w:t>
            </w:r>
          </w:p>
        </w:tc>
        <w:tc>
          <w:tcPr>
            <w:tcW w:w="1324" w:type="dxa"/>
            <w:tcBorders>
              <w:top w:val="nil"/>
              <w:left w:val="nil"/>
              <w:bottom w:val="nil"/>
              <w:right w:val="nil"/>
            </w:tcBorders>
            <w:shd w:val="clear" w:color="auto" w:fill="auto"/>
          </w:tcPr>
          <w:p w:rsidR="00A50321" w:rsidRPr="006C2F1B" w:rsidRDefault="00A50321" w:rsidP="00A50321">
            <w:pPr>
              <w:spacing w:before="60" w:after="0"/>
              <w:jc w:val="right"/>
              <w:rPr>
                <w:rFonts w:cs="Tahoma"/>
                <w:i/>
                <w:szCs w:val="18"/>
              </w:rPr>
            </w:pPr>
            <w:r>
              <w:rPr>
                <w:rFonts w:cs="Tahoma"/>
                <w:i/>
                <w:szCs w:val="18"/>
              </w:rPr>
              <w:t>0</w:t>
            </w:r>
          </w:p>
        </w:tc>
      </w:tr>
      <w:tr w:rsidR="00A50321" w:rsidRPr="0079073F" w:rsidTr="009B065A">
        <w:trPr>
          <w:trHeight w:val="191"/>
        </w:trPr>
        <w:tc>
          <w:tcPr>
            <w:tcW w:w="6607"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299" w:type="dxa"/>
            <w:tcBorders>
              <w:left w:val="nil"/>
              <w:bottom w:val="double" w:sz="4" w:space="0" w:color="auto"/>
              <w:right w:val="nil"/>
            </w:tcBorders>
            <w:shd w:val="clear" w:color="auto" w:fill="auto"/>
          </w:tcPr>
          <w:p w:rsidR="00A50321" w:rsidRPr="0079073F" w:rsidRDefault="00816B9C" w:rsidP="00A50321">
            <w:pPr>
              <w:spacing w:before="60" w:after="0"/>
              <w:jc w:val="right"/>
              <w:rPr>
                <w:rFonts w:cs="Tahoma"/>
                <w:b/>
                <w:szCs w:val="18"/>
              </w:rPr>
            </w:pPr>
            <w:r>
              <w:rPr>
                <w:rFonts w:cs="Tahoma"/>
                <w:b/>
                <w:szCs w:val="18"/>
              </w:rPr>
              <w:t>45591</w:t>
            </w:r>
          </w:p>
        </w:tc>
        <w:tc>
          <w:tcPr>
            <w:tcW w:w="1324" w:type="dxa"/>
            <w:tcBorders>
              <w:left w:val="nil"/>
              <w:bottom w:val="double" w:sz="4" w:space="0" w:color="auto"/>
              <w:right w:val="nil"/>
            </w:tcBorders>
            <w:shd w:val="clear" w:color="auto" w:fill="auto"/>
          </w:tcPr>
          <w:p w:rsidR="00A50321" w:rsidRPr="0079073F" w:rsidRDefault="009B065A" w:rsidP="00A50321">
            <w:pPr>
              <w:spacing w:before="60" w:after="0"/>
              <w:jc w:val="right"/>
              <w:rPr>
                <w:rFonts w:cs="Tahoma"/>
                <w:b/>
                <w:szCs w:val="18"/>
              </w:rPr>
            </w:pPr>
            <w:r>
              <w:rPr>
                <w:rFonts w:cs="Tahoma"/>
                <w:b/>
                <w:szCs w:val="18"/>
              </w:rPr>
              <w:t>41000</w:t>
            </w:r>
          </w:p>
        </w:tc>
      </w:tr>
    </w:tbl>
    <w:p w:rsidR="00404FD7" w:rsidRDefault="00404FD7" w:rsidP="00404FD7">
      <w:pPr>
        <w:pStyle w:val="NoSpacing"/>
        <w:spacing w:before="360" w:after="240"/>
        <w:ind w:left="426"/>
        <w:rPr>
          <w:rFonts w:ascii="Tahoma" w:hAnsi="Tahoma" w:cs="Tahoma"/>
          <w:b/>
          <w:sz w:val="20"/>
          <w:szCs w:val="20"/>
        </w:rPr>
      </w:pPr>
    </w:p>
    <w:p w:rsidR="00E32CDF" w:rsidRDefault="00E32CDF" w:rsidP="00C7432B">
      <w:pPr>
        <w:pStyle w:val="NoSpacing"/>
        <w:numPr>
          <w:ilvl w:val="0"/>
          <w:numId w:val="47"/>
        </w:numPr>
        <w:spacing w:before="360" w:after="240"/>
        <w:ind w:left="426" w:hanging="426"/>
        <w:rPr>
          <w:rFonts w:ascii="Tahoma" w:hAnsi="Tahoma" w:cs="Tahoma"/>
          <w:b/>
          <w:sz w:val="20"/>
          <w:szCs w:val="20"/>
        </w:rPr>
      </w:pPr>
      <w:r w:rsidRPr="00E32CDF">
        <w:rPr>
          <w:rFonts w:ascii="Tahoma" w:hAnsi="Tahoma" w:cs="Tahoma"/>
          <w:b/>
          <w:sz w:val="20"/>
          <w:szCs w:val="20"/>
        </w:rPr>
        <w:t>Nākamo periodu izmaksas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1286"/>
        <w:gridCol w:w="1467"/>
      </w:tblGrid>
      <w:tr w:rsidR="00A50321" w:rsidRPr="0079073F" w:rsidTr="00406B2D">
        <w:trPr>
          <w:trHeight w:val="167"/>
        </w:trPr>
        <w:tc>
          <w:tcPr>
            <w:tcW w:w="6477"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286" w:type="dxa"/>
            <w:tcBorders>
              <w:top w:val="nil"/>
              <w:left w:val="nil"/>
              <w:bottom w:val="single" w:sz="4" w:space="0" w:color="auto"/>
              <w:right w:val="nil"/>
            </w:tcBorders>
            <w:shd w:val="clear" w:color="auto" w:fill="auto"/>
            <w:vAlign w:val="bottom"/>
          </w:tcPr>
          <w:p w:rsidR="00A50321" w:rsidRPr="0079073F" w:rsidRDefault="0084364E" w:rsidP="00A50321">
            <w:pPr>
              <w:spacing w:after="0" w:line="240" w:lineRule="auto"/>
              <w:jc w:val="right"/>
              <w:rPr>
                <w:rFonts w:cs="Tahoma"/>
                <w:szCs w:val="18"/>
              </w:rPr>
            </w:pPr>
            <w:r>
              <w:rPr>
                <w:rFonts w:cs="Tahoma"/>
                <w:szCs w:val="18"/>
              </w:rPr>
              <w:t>30.09</w:t>
            </w:r>
            <w:r w:rsidR="00A50321">
              <w:rPr>
                <w:rFonts w:cs="Tahoma"/>
                <w:szCs w:val="18"/>
              </w:rPr>
              <w:t>.2025.</w:t>
            </w:r>
          </w:p>
        </w:tc>
        <w:tc>
          <w:tcPr>
            <w:tcW w:w="1467" w:type="dxa"/>
            <w:tcBorders>
              <w:top w:val="nil"/>
              <w:left w:val="nil"/>
              <w:bottom w:val="single" w:sz="4" w:space="0" w:color="auto"/>
              <w:right w:val="nil"/>
            </w:tcBorders>
            <w:shd w:val="clear" w:color="auto" w:fill="auto"/>
            <w:vAlign w:val="bottom"/>
          </w:tcPr>
          <w:p w:rsidR="00A50321" w:rsidRPr="0079073F" w:rsidRDefault="00A50321" w:rsidP="0084364E">
            <w:pPr>
              <w:spacing w:after="0" w:line="240" w:lineRule="auto"/>
              <w:jc w:val="right"/>
              <w:rPr>
                <w:rFonts w:cs="Tahoma"/>
                <w:szCs w:val="18"/>
              </w:rPr>
            </w:pPr>
            <w:r>
              <w:rPr>
                <w:rFonts w:cs="Tahoma"/>
                <w:szCs w:val="18"/>
              </w:rPr>
              <w:t>30.0</w:t>
            </w:r>
            <w:r w:rsidR="0084364E">
              <w:rPr>
                <w:rFonts w:cs="Tahoma"/>
                <w:szCs w:val="18"/>
              </w:rPr>
              <w:t>9</w:t>
            </w:r>
            <w:r>
              <w:rPr>
                <w:rFonts w:cs="Tahoma"/>
                <w:szCs w:val="18"/>
              </w:rPr>
              <w:t>.2024.</w:t>
            </w:r>
          </w:p>
        </w:tc>
      </w:tr>
      <w:tr w:rsidR="00A50321" w:rsidRPr="0079073F" w:rsidTr="00406B2D">
        <w:tc>
          <w:tcPr>
            <w:tcW w:w="6477" w:type="dxa"/>
            <w:tcBorders>
              <w:top w:val="single" w:sz="4" w:space="0" w:color="auto"/>
              <w:left w:val="nil"/>
              <w:bottom w:val="nil"/>
              <w:right w:val="nil"/>
            </w:tcBorders>
            <w:shd w:val="clear" w:color="auto" w:fill="auto"/>
          </w:tcPr>
          <w:p w:rsidR="00A50321" w:rsidRPr="00240FCD" w:rsidRDefault="00A50321" w:rsidP="00A50321">
            <w:pPr>
              <w:spacing w:before="60" w:after="0"/>
              <w:rPr>
                <w:rFonts w:cs="Tahoma"/>
                <w:i/>
                <w:szCs w:val="18"/>
              </w:rPr>
            </w:pPr>
            <w:r>
              <w:rPr>
                <w:rFonts w:cs="Tahoma"/>
                <w:i/>
                <w:szCs w:val="18"/>
              </w:rPr>
              <w:t xml:space="preserve">Saimnieciskie pakalpojumi </w:t>
            </w:r>
          </w:p>
        </w:tc>
        <w:tc>
          <w:tcPr>
            <w:tcW w:w="1286" w:type="dxa"/>
            <w:tcBorders>
              <w:top w:val="single" w:sz="4" w:space="0" w:color="auto"/>
              <w:left w:val="nil"/>
              <w:bottom w:val="nil"/>
              <w:right w:val="nil"/>
            </w:tcBorders>
            <w:shd w:val="clear" w:color="auto" w:fill="auto"/>
          </w:tcPr>
          <w:p w:rsidR="00A50321" w:rsidRPr="008F2D2C" w:rsidRDefault="008B46F3" w:rsidP="00A50321">
            <w:pPr>
              <w:spacing w:before="60" w:after="0"/>
              <w:jc w:val="right"/>
              <w:rPr>
                <w:rFonts w:cs="Tahoma"/>
                <w:i/>
                <w:szCs w:val="18"/>
              </w:rPr>
            </w:pPr>
            <w:r>
              <w:rPr>
                <w:rFonts w:cs="Tahoma"/>
                <w:i/>
                <w:szCs w:val="18"/>
              </w:rPr>
              <w:t>330</w:t>
            </w:r>
          </w:p>
        </w:tc>
        <w:tc>
          <w:tcPr>
            <w:tcW w:w="1467" w:type="dxa"/>
            <w:tcBorders>
              <w:top w:val="single" w:sz="4" w:space="0" w:color="auto"/>
              <w:left w:val="nil"/>
              <w:bottom w:val="nil"/>
              <w:right w:val="nil"/>
            </w:tcBorders>
            <w:shd w:val="clear" w:color="auto" w:fill="auto"/>
          </w:tcPr>
          <w:p w:rsidR="00A50321" w:rsidRPr="008F2D2C" w:rsidRDefault="0084364E" w:rsidP="00A50321">
            <w:pPr>
              <w:spacing w:before="60" w:after="0"/>
              <w:jc w:val="right"/>
              <w:rPr>
                <w:rFonts w:cs="Tahoma"/>
                <w:i/>
                <w:szCs w:val="18"/>
              </w:rPr>
            </w:pPr>
            <w:r>
              <w:rPr>
                <w:rFonts w:cs="Tahoma"/>
                <w:i/>
                <w:szCs w:val="18"/>
              </w:rPr>
              <w:t>238</w:t>
            </w:r>
          </w:p>
        </w:tc>
      </w:tr>
      <w:tr w:rsidR="00A50321" w:rsidRPr="0079073F" w:rsidTr="00406B2D">
        <w:tc>
          <w:tcPr>
            <w:tcW w:w="6477" w:type="dxa"/>
            <w:tcBorders>
              <w:top w:val="nil"/>
              <w:left w:val="nil"/>
              <w:bottom w:val="nil"/>
              <w:right w:val="nil"/>
            </w:tcBorders>
            <w:shd w:val="clear" w:color="auto" w:fill="auto"/>
          </w:tcPr>
          <w:p w:rsidR="00A50321" w:rsidRDefault="00A50321" w:rsidP="0084364E">
            <w:pPr>
              <w:spacing w:before="60" w:after="0"/>
              <w:rPr>
                <w:rFonts w:cs="Tahoma"/>
                <w:i/>
                <w:szCs w:val="18"/>
              </w:rPr>
            </w:pPr>
            <w:r>
              <w:rPr>
                <w:rFonts w:cs="Tahoma"/>
                <w:i/>
                <w:szCs w:val="18"/>
              </w:rPr>
              <w:t xml:space="preserve"> </w:t>
            </w:r>
            <w:r w:rsidR="0084364E">
              <w:rPr>
                <w:rFonts w:cs="Tahoma"/>
                <w:i/>
                <w:szCs w:val="18"/>
              </w:rPr>
              <w:t>Preses abonēšana, reklāmas izdevumi</w:t>
            </w:r>
          </w:p>
        </w:tc>
        <w:tc>
          <w:tcPr>
            <w:tcW w:w="1286" w:type="dxa"/>
            <w:tcBorders>
              <w:top w:val="nil"/>
              <w:left w:val="nil"/>
              <w:bottom w:val="nil"/>
              <w:right w:val="nil"/>
            </w:tcBorders>
            <w:shd w:val="clear" w:color="auto" w:fill="auto"/>
          </w:tcPr>
          <w:p w:rsidR="00A50321" w:rsidRPr="006C2F1B" w:rsidRDefault="008B46F3" w:rsidP="00A50321">
            <w:pPr>
              <w:spacing w:before="60" w:after="0"/>
              <w:jc w:val="right"/>
              <w:rPr>
                <w:rFonts w:cs="Tahoma"/>
                <w:i/>
                <w:szCs w:val="18"/>
              </w:rPr>
            </w:pPr>
            <w:r>
              <w:rPr>
                <w:rFonts w:cs="Tahoma"/>
                <w:i/>
                <w:szCs w:val="18"/>
              </w:rPr>
              <w:t>121</w:t>
            </w:r>
          </w:p>
        </w:tc>
        <w:tc>
          <w:tcPr>
            <w:tcW w:w="1467" w:type="dxa"/>
            <w:tcBorders>
              <w:top w:val="nil"/>
              <w:left w:val="nil"/>
              <w:bottom w:val="nil"/>
              <w:right w:val="nil"/>
            </w:tcBorders>
            <w:shd w:val="clear" w:color="auto" w:fill="auto"/>
          </w:tcPr>
          <w:p w:rsidR="00A50321" w:rsidRPr="006C2F1B" w:rsidRDefault="0084364E" w:rsidP="00A50321">
            <w:pPr>
              <w:spacing w:before="60" w:after="0"/>
              <w:jc w:val="right"/>
              <w:rPr>
                <w:rFonts w:cs="Tahoma"/>
                <w:i/>
                <w:szCs w:val="18"/>
              </w:rPr>
            </w:pPr>
            <w:r>
              <w:rPr>
                <w:rFonts w:cs="Tahoma"/>
                <w:i/>
                <w:szCs w:val="18"/>
              </w:rPr>
              <w:t>121</w:t>
            </w:r>
          </w:p>
        </w:tc>
      </w:tr>
      <w:tr w:rsidR="00A50321" w:rsidRPr="0079073F" w:rsidTr="00406B2D">
        <w:tc>
          <w:tcPr>
            <w:tcW w:w="6477"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 xml:space="preserve">Apdrošināšanas izdevumi </w:t>
            </w:r>
          </w:p>
        </w:tc>
        <w:tc>
          <w:tcPr>
            <w:tcW w:w="1286" w:type="dxa"/>
            <w:tcBorders>
              <w:top w:val="nil"/>
              <w:left w:val="nil"/>
              <w:bottom w:val="nil"/>
              <w:right w:val="nil"/>
            </w:tcBorders>
            <w:shd w:val="clear" w:color="auto" w:fill="auto"/>
          </w:tcPr>
          <w:p w:rsidR="00A50321" w:rsidRPr="006C2F1B" w:rsidRDefault="008B46F3" w:rsidP="00A50321">
            <w:pPr>
              <w:spacing w:before="60" w:after="0"/>
              <w:jc w:val="right"/>
              <w:rPr>
                <w:rFonts w:cs="Tahoma"/>
                <w:i/>
                <w:szCs w:val="18"/>
              </w:rPr>
            </w:pPr>
            <w:r>
              <w:rPr>
                <w:rFonts w:cs="Tahoma"/>
                <w:i/>
                <w:szCs w:val="18"/>
              </w:rPr>
              <w:t>235</w:t>
            </w:r>
          </w:p>
        </w:tc>
        <w:tc>
          <w:tcPr>
            <w:tcW w:w="1467" w:type="dxa"/>
            <w:tcBorders>
              <w:top w:val="nil"/>
              <w:left w:val="nil"/>
              <w:bottom w:val="nil"/>
              <w:right w:val="nil"/>
            </w:tcBorders>
            <w:shd w:val="clear" w:color="auto" w:fill="auto"/>
          </w:tcPr>
          <w:p w:rsidR="00A50321" w:rsidRPr="006C2F1B" w:rsidRDefault="0084364E" w:rsidP="00A50321">
            <w:pPr>
              <w:spacing w:before="60" w:after="0"/>
              <w:jc w:val="right"/>
              <w:rPr>
                <w:rFonts w:cs="Tahoma"/>
                <w:i/>
                <w:szCs w:val="18"/>
              </w:rPr>
            </w:pPr>
            <w:r>
              <w:rPr>
                <w:rFonts w:cs="Tahoma"/>
                <w:i/>
                <w:szCs w:val="18"/>
              </w:rPr>
              <w:t>280</w:t>
            </w:r>
          </w:p>
        </w:tc>
      </w:tr>
      <w:tr w:rsidR="00A50321" w:rsidRPr="0079073F" w:rsidTr="00406B2D">
        <w:tc>
          <w:tcPr>
            <w:tcW w:w="6477"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Darba samaksas norēķiniem</w:t>
            </w:r>
          </w:p>
          <w:p w:rsidR="00A50321" w:rsidRDefault="00A50321" w:rsidP="00A50321">
            <w:pPr>
              <w:spacing w:before="60" w:after="0"/>
              <w:rPr>
                <w:rFonts w:cs="Tahoma"/>
                <w:i/>
                <w:szCs w:val="18"/>
              </w:rPr>
            </w:pPr>
            <w:r>
              <w:rPr>
                <w:rFonts w:cs="Tahoma"/>
                <w:i/>
                <w:szCs w:val="18"/>
              </w:rPr>
              <w:t>Darba samaksas norēķiniem DD VSAOI</w:t>
            </w:r>
          </w:p>
        </w:tc>
        <w:tc>
          <w:tcPr>
            <w:tcW w:w="1286" w:type="dxa"/>
            <w:tcBorders>
              <w:top w:val="nil"/>
              <w:left w:val="nil"/>
              <w:bottom w:val="nil"/>
              <w:right w:val="nil"/>
            </w:tcBorders>
            <w:shd w:val="clear" w:color="auto" w:fill="auto"/>
          </w:tcPr>
          <w:p w:rsidR="00A50321" w:rsidRDefault="008B46F3" w:rsidP="00A50321">
            <w:pPr>
              <w:spacing w:before="60" w:after="0"/>
              <w:jc w:val="right"/>
              <w:rPr>
                <w:rFonts w:cs="Tahoma"/>
                <w:i/>
                <w:szCs w:val="18"/>
              </w:rPr>
            </w:pPr>
            <w:r>
              <w:rPr>
                <w:rFonts w:cs="Tahoma"/>
                <w:i/>
                <w:szCs w:val="18"/>
              </w:rPr>
              <w:t>689</w:t>
            </w:r>
          </w:p>
          <w:p w:rsidR="00A50321" w:rsidRDefault="008B46F3" w:rsidP="00A50321">
            <w:pPr>
              <w:spacing w:before="60" w:after="0"/>
              <w:jc w:val="right"/>
              <w:rPr>
                <w:rFonts w:cs="Tahoma"/>
                <w:i/>
                <w:szCs w:val="18"/>
              </w:rPr>
            </w:pPr>
            <w:r>
              <w:rPr>
                <w:rFonts w:cs="Tahoma"/>
                <w:i/>
                <w:szCs w:val="18"/>
              </w:rPr>
              <w:t>163</w:t>
            </w:r>
          </w:p>
        </w:tc>
        <w:tc>
          <w:tcPr>
            <w:tcW w:w="1467" w:type="dxa"/>
            <w:tcBorders>
              <w:top w:val="nil"/>
              <w:left w:val="nil"/>
              <w:bottom w:val="nil"/>
              <w:right w:val="nil"/>
            </w:tcBorders>
            <w:shd w:val="clear" w:color="auto" w:fill="auto"/>
          </w:tcPr>
          <w:p w:rsidR="00A50321" w:rsidRDefault="0084364E" w:rsidP="00A50321">
            <w:pPr>
              <w:spacing w:before="60" w:after="0"/>
              <w:jc w:val="right"/>
              <w:rPr>
                <w:rFonts w:cs="Tahoma"/>
                <w:i/>
                <w:szCs w:val="18"/>
              </w:rPr>
            </w:pPr>
            <w:r>
              <w:rPr>
                <w:rFonts w:cs="Tahoma"/>
                <w:i/>
                <w:szCs w:val="18"/>
              </w:rPr>
              <w:t>104</w:t>
            </w:r>
          </w:p>
          <w:p w:rsidR="00A50321" w:rsidRDefault="0084364E" w:rsidP="00A50321">
            <w:pPr>
              <w:spacing w:before="60" w:after="0"/>
              <w:jc w:val="right"/>
              <w:rPr>
                <w:rFonts w:cs="Tahoma"/>
                <w:i/>
                <w:szCs w:val="18"/>
              </w:rPr>
            </w:pPr>
            <w:r>
              <w:rPr>
                <w:rFonts w:cs="Tahoma"/>
                <w:i/>
                <w:szCs w:val="18"/>
              </w:rPr>
              <w:t>24</w:t>
            </w:r>
          </w:p>
        </w:tc>
      </w:tr>
      <w:tr w:rsidR="00A50321" w:rsidRPr="0079073F" w:rsidTr="00406B2D">
        <w:tc>
          <w:tcPr>
            <w:tcW w:w="6477"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286" w:type="dxa"/>
            <w:tcBorders>
              <w:left w:val="nil"/>
              <w:bottom w:val="double" w:sz="4" w:space="0" w:color="auto"/>
              <w:right w:val="nil"/>
            </w:tcBorders>
            <w:shd w:val="clear" w:color="auto" w:fill="auto"/>
          </w:tcPr>
          <w:p w:rsidR="00A50321" w:rsidRPr="0079073F" w:rsidRDefault="008B46F3" w:rsidP="00A50321">
            <w:pPr>
              <w:spacing w:before="60" w:after="0"/>
              <w:jc w:val="right"/>
              <w:rPr>
                <w:rFonts w:cs="Tahoma"/>
                <w:b/>
                <w:szCs w:val="18"/>
              </w:rPr>
            </w:pPr>
            <w:r>
              <w:rPr>
                <w:rFonts w:cs="Tahoma"/>
                <w:b/>
                <w:szCs w:val="18"/>
              </w:rPr>
              <w:t>1538</w:t>
            </w:r>
          </w:p>
        </w:tc>
        <w:tc>
          <w:tcPr>
            <w:tcW w:w="1467" w:type="dxa"/>
            <w:tcBorders>
              <w:left w:val="nil"/>
              <w:bottom w:val="double" w:sz="4" w:space="0" w:color="auto"/>
              <w:right w:val="nil"/>
            </w:tcBorders>
            <w:shd w:val="clear" w:color="auto" w:fill="auto"/>
          </w:tcPr>
          <w:p w:rsidR="00A50321" w:rsidRPr="0079073F" w:rsidRDefault="0084364E" w:rsidP="00A50321">
            <w:pPr>
              <w:spacing w:before="60" w:after="0"/>
              <w:jc w:val="right"/>
              <w:rPr>
                <w:rFonts w:cs="Tahoma"/>
                <w:b/>
                <w:szCs w:val="18"/>
              </w:rPr>
            </w:pPr>
            <w:r>
              <w:rPr>
                <w:rFonts w:cs="Tahoma"/>
                <w:b/>
                <w:szCs w:val="18"/>
              </w:rPr>
              <w:t>767</w:t>
            </w:r>
          </w:p>
        </w:tc>
      </w:tr>
    </w:tbl>
    <w:p w:rsidR="00404FD7" w:rsidRDefault="00404FD7" w:rsidP="00404FD7">
      <w:pPr>
        <w:pStyle w:val="NoSpacing"/>
        <w:spacing w:before="360" w:after="240"/>
        <w:ind w:left="426"/>
        <w:rPr>
          <w:rFonts w:ascii="Tahoma" w:hAnsi="Tahoma" w:cs="Tahoma"/>
          <w:b/>
          <w:sz w:val="20"/>
          <w:szCs w:val="20"/>
        </w:rPr>
      </w:pPr>
    </w:p>
    <w:p w:rsidR="00E32CDF" w:rsidRDefault="00E32CDF" w:rsidP="00C7432B">
      <w:pPr>
        <w:pStyle w:val="NoSpacing"/>
        <w:numPr>
          <w:ilvl w:val="0"/>
          <w:numId w:val="47"/>
        </w:numPr>
        <w:spacing w:before="360" w:after="240"/>
        <w:ind w:left="426" w:hanging="426"/>
        <w:rPr>
          <w:rFonts w:ascii="Tahoma" w:hAnsi="Tahoma" w:cs="Tahoma"/>
          <w:b/>
          <w:sz w:val="20"/>
          <w:szCs w:val="20"/>
        </w:rPr>
      </w:pPr>
      <w:r w:rsidRPr="00E32CDF">
        <w:rPr>
          <w:rFonts w:ascii="Tahoma" w:hAnsi="Tahoma" w:cs="Tahoma"/>
          <w:b/>
          <w:sz w:val="20"/>
          <w:szCs w:val="20"/>
        </w:rPr>
        <w:t>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377"/>
        <w:gridCol w:w="1378"/>
      </w:tblGrid>
      <w:tr w:rsidR="00A50321" w:rsidRPr="0079073F" w:rsidTr="000B58E3">
        <w:trPr>
          <w:trHeight w:val="167"/>
        </w:trPr>
        <w:tc>
          <w:tcPr>
            <w:tcW w:w="6475"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A50321" w:rsidRPr="0079073F" w:rsidRDefault="00A50321" w:rsidP="0084364E">
            <w:pPr>
              <w:spacing w:after="0" w:line="240" w:lineRule="auto"/>
              <w:jc w:val="right"/>
              <w:rPr>
                <w:rFonts w:cs="Tahoma"/>
                <w:szCs w:val="18"/>
              </w:rPr>
            </w:pPr>
            <w:r>
              <w:rPr>
                <w:rFonts w:cs="Tahoma"/>
                <w:szCs w:val="18"/>
              </w:rPr>
              <w:t>30.0</w:t>
            </w:r>
            <w:r w:rsidR="0084364E">
              <w:rPr>
                <w:rFonts w:cs="Tahoma"/>
                <w:szCs w:val="18"/>
              </w:rPr>
              <w:t>9</w:t>
            </w:r>
            <w:r>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A50321" w:rsidP="00A50321">
            <w:pPr>
              <w:spacing w:after="0" w:line="240" w:lineRule="auto"/>
              <w:jc w:val="right"/>
              <w:rPr>
                <w:rFonts w:cs="Tahoma"/>
                <w:szCs w:val="18"/>
              </w:rPr>
            </w:pPr>
            <w:r>
              <w:rPr>
                <w:rFonts w:cs="Tahoma"/>
                <w:szCs w:val="18"/>
              </w:rPr>
              <w:t>3</w:t>
            </w:r>
            <w:r w:rsidR="0084364E">
              <w:rPr>
                <w:rFonts w:cs="Tahoma"/>
                <w:szCs w:val="18"/>
              </w:rPr>
              <w:t>0.09</w:t>
            </w:r>
            <w:r>
              <w:rPr>
                <w:rFonts w:cs="Tahoma"/>
                <w:szCs w:val="18"/>
              </w:rPr>
              <w:t>.2024.</w:t>
            </w:r>
          </w:p>
        </w:tc>
      </w:tr>
      <w:tr w:rsidR="00A50321" w:rsidRPr="0079073F" w:rsidTr="000B58E3">
        <w:tc>
          <w:tcPr>
            <w:tcW w:w="6475" w:type="dxa"/>
            <w:tcBorders>
              <w:top w:val="single" w:sz="4" w:space="0" w:color="auto"/>
              <w:left w:val="nil"/>
              <w:bottom w:val="nil"/>
              <w:right w:val="nil"/>
            </w:tcBorders>
            <w:shd w:val="clear" w:color="auto" w:fill="auto"/>
          </w:tcPr>
          <w:p w:rsidR="00A50321" w:rsidRPr="00AF1E82" w:rsidRDefault="00A50321" w:rsidP="00A50321">
            <w:pPr>
              <w:spacing w:before="60" w:after="0"/>
              <w:rPr>
                <w:rFonts w:cs="Tahoma"/>
                <w:i/>
                <w:szCs w:val="18"/>
              </w:rPr>
            </w:pPr>
            <w:r>
              <w:rPr>
                <w:rFonts w:cs="Tahoma"/>
                <w:i/>
                <w:szCs w:val="18"/>
              </w:rPr>
              <w:t>Swedbank AS</w:t>
            </w:r>
          </w:p>
        </w:tc>
        <w:tc>
          <w:tcPr>
            <w:tcW w:w="1377" w:type="dxa"/>
            <w:tcBorders>
              <w:top w:val="single" w:sz="4" w:space="0" w:color="auto"/>
              <w:left w:val="nil"/>
              <w:bottom w:val="nil"/>
              <w:right w:val="nil"/>
            </w:tcBorders>
            <w:shd w:val="clear" w:color="auto" w:fill="auto"/>
          </w:tcPr>
          <w:p w:rsidR="00A50321" w:rsidRPr="00CA064F" w:rsidRDefault="00795FF6" w:rsidP="00A50321">
            <w:pPr>
              <w:spacing w:before="60" w:after="0"/>
              <w:jc w:val="right"/>
              <w:rPr>
                <w:rFonts w:cs="Tahoma"/>
                <w:i/>
                <w:szCs w:val="18"/>
              </w:rPr>
            </w:pPr>
            <w:r>
              <w:rPr>
                <w:rFonts w:cs="Tahoma"/>
                <w:i/>
                <w:szCs w:val="18"/>
              </w:rPr>
              <w:t>89593</w:t>
            </w:r>
          </w:p>
        </w:tc>
        <w:tc>
          <w:tcPr>
            <w:tcW w:w="1378" w:type="dxa"/>
            <w:tcBorders>
              <w:top w:val="single" w:sz="4" w:space="0" w:color="auto"/>
              <w:left w:val="nil"/>
              <w:bottom w:val="nil"/>
              <w:right w:val="nil"/>
            </w:tcBorders>
            <w:shd w:val="clear" w:color="auto" w:fill="auto"/>
          </w:tcPr>
          <w:p w:rsidR="00A50321" w:rsidRPr="00CA064F" w:rsidRDefault="0084364E" w:rsidP="0084364E">
            <w:pPr>
              <w:spacing w:before="60" w:after="0"/>
              <w:jc w:val="right"/>
              <w:rPr>
                <w:rFonts w:cs="Tahoma"/>
                <w:i/>
                <w:szCs w:val="18"/>
              </w:rPr>
            </w:pPr>
            <w:r>
              <w:rPr>
                <w:rFonts w:cs="Tahoma"/>
                <w:i/>
                <w:szCs w:val="18"/>
              </w:rPr>
              <w:t>105238</w:t>
            </w:r>
          </w:p>
        </w:tc>
      </w:tr>
      <w:tr w:rsidR="00A50321" w:rsidRPr="0079073F" w:rsidTr="000B58E3">
        <w:tc>
          <w:tcPr>
            <w:tcW w:w="6475" w:type="dxa"/>
            <w:tcBorders>
              <w:top w:val="nil"/>
              <w:left w:val="nil"/>
              <w:bottom w:val="nil"/>
              <w:right w:val="nil"/>
            </w:tcBorders>
            <w:shd w:val="clear" w:color="auto" w:fill="auto"/>
          </w:tcPr>
          <w:p w:rsidR="00A50321" w:rsidRPr="00AF1E82" w:rsidRDefault="00A50321" w:rsidP="00A50321">
            <w:pPr>
              <w:spacing w:before="60" w:after="0"/>
              <w:rPr>
                <w:rFonts w:cs="Tahoma"/>
                <w:i/>
                <w:szCs w:val="18"/>
              </w:rPr>
            </w:pPr>
            <w:r>
              <w:rPr>
                <w:rFonts w:cs="Tahoma"/>
                <w:i/>
                <w:szCs w:val="18"/>
              </w:rPr>
              <w:t>SEB Banka</w:t>
            </w:r>
          </w:p>
        </w:tc>
        <w:tc>
          <w:tcPr>
            <w:tcW w:w="1377" w:type="dxa"/>
            <w:tcBorders>
              <w:top w:val="nil"/>
              <w:left w:val="nil"/>
              <w:bottom w:val="nil"/>
              <w:right w:val="nil"/>
            </w:tcBorders>
            <w:shd w:val="clear" w:color="auto" w:fill="auto"/>
          </w:tcPr>
          <w:p w:rsidR="00A50321" w:rsidRPr="00CA064F" w:rsidRDefault="00795FF6" w:rsidP="00A50321">
            <w:pPr>
              <w:spacing w:before="60" w:after="0"/>
              <w:jc w:val="right"/>
              <w:rPr>
                <w:rFonts w:cs="Tahoma"/>
                <w:i/>
                <w:szCs w:val="18"/>
              </w:rPr>
            </w:pPr>
            <w:r>
              <w:rPr>
                <w:rFonts w:cs="Tahoma"/>
                <w:i/>
                <w:szCs w:val="18"/>
              </w:rPr>
              <w:t>45971</w:t>
            </w:r>
          </w:p>
        </w:tc>
        <w:tc>
          <w:tcPr>
            <w:tcW w:w="1378" w:type="dxa"/>
            <w:tcBorders>
              <w:top w:val="nil"/>
              <w:left w:val="nil"/>
              <w:bottom w:val="nil"/>
              <w:right w:val="nil"/>
            </w:tcBorders>
            <w:shd w:val="clear" w:color="auto" w:fill="auto"/>
          </w:tcPr>
          <w:p w:rsidR="00A50321" w:rsidRPr="00CA064F" w:rsidRDefault="0084364E" w:rsidP="00A50321">
            <w:pPr>
              <w:spacing w:before="60" w:after="0"/>
              <w:jc w:val="right"/>
              <w:rPr>
                <w:rFonts w:cs="Tahoma"/>
                <w:i/>
                <w:szCs w:val="18"/>
              </w:rPr>
            </w:pPr>
            <w:r>
              <w:rPr>
                <w:rFonts w:cs="Tahoma"/>
                <w:i/>
                <w:szCs w:val="18"/>
              </w:rPr>
              <w:t>18564</w:t>
            </w:r>
          </w:p>
        </w:tc>
      </w:tr>
      <w:tr w:rsidR="00A50321" w:rsidRPr="0079073F" w:rsidTr="000B58E3">
        <w:tc>
          <w:tcPr>
            <w:tcW w:w="6475"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Citadeles banka AS</w:t>
            </w:r>
          </w:p>
        </w:tc>
        <w:tc>
          <w:tcPr>
            <w:tcW w:w="1377" w:type="dxa"/>
            <w:tcBorders>
              <w:top w:val="nil"/>
              <w:left w:val="nil"/>
              <w:bottom w:val="nil"/>
              <w:right w:val="nil"/>
            </w:tcBorders>
            <w:shd w:val="clear" w:color="auto" w:fill="auto"/>
          </w:tcPr>
          <w:p w:rsidR="00A50321" w:rsidRDefault="00795FF6" w:rsidP="00A50321">
            <w:pPr>
              <w:spacing w:before="60" w:after="0"/>
              <w:jc w:val="right"/>
              <w:rPr>
                <w:rFonts w:cs="Tahoma"/>
                <w:i/>
                <w:szCs w:val="18"/>
              </w:rPr>
            </w:pPr>
            <w:r>
              <w:rPr>
                <w:rFonts w:cs="Tahoma"/>
                <w:i/>
                <w:szCs w:val="18"/>
              </w:rPr>
              <w:t>19139</w:t>
            </w:r>
          </w:p>
        </w:tc>
        <w:tc>
          <w:tcPr>
            <w:tcW w:w="1378" w:type="dxa"/>
            <w:tcBorders>
              <w:top w:val="nil"/>
              <w:left w:val="nil"/>
              <w:bottom w:val="nil"/>
              <w:right w:val="nil"/>
            </w:tcBorders>
            <w:shd w:val="clear" w:color="auto" w:fill="auto"/>
          </w:tcPr>
          <w:p w:rsidR="00A50321" w:rsidRDefault="0084364E" w:rsidP="00A50321">
            <w:pPr>
              <w:spacing w:before="60" w:after="0"/>
              <w:jc w:val="right"/>
              <w:rPr>
                <w:rFonts w:cs="Tahoma"/>
                <w:i/>
                <w:szCs w:val="18"/>
              </w:rPr>
            </w:pPr>
            <w:r>
              <w:rPr>
                <w:rFonts w:cs="Tahoma"/>
                <w:i/>
                <w:szCs w:val="18"/>
              </w:rPr>
              <w:t>77136</w:t>
            </w:r>
          </w:p>
        </w:tc>
      </w:tr>
      <w:tr w:rsidR="00A50321" w:rsidRPr="0079073F" w:rsidTr="000B58E3">
        <w:tc>
          <w:tcPr>
            <w:tcW w:w="6475" w:type="dxa"/>
            <w:tcBorders>
              <w:top w:val="nil"/>
              <w:left w:val="nil"/>
              <w:bottom w:val="nil"/>
              <w:right w:val="nil"/>
            </w:tcBorders>
            <w:shd w:val="clear" w:color="auto" w:fill="auto"/>
          </w:tcPr>
          <w:p w:rsidR="00A50321" w:rsidRPr="00AF1E82" w:rsidRDefault="00A50321" w:rsidP="00A50321">
            <w:pPr>
              <w:spacing w:before="60" w:after="0"/>
              <w:rPr>
                <w:rFonts w:cs="Tahoma"/>
                <w:i/>
                <w:szCs w:val="18"/>
              </w:rPr>
            </w:pPr>
            <w:r>
              <w:rPr>
                <w:rFonts w:cs="Tahoma"/>
                <w:i/>
                <w:szCs w:val="18"/>
              </w:rPr>
              <w:t>Valsts kase</w:t>
            </w:r>
          </w:p>
        </w:tc>
        <w:tc>
          <w:tcPr>
            <w:tcW w:w="1377" w:type="dxa"/>
            <w:tcBorders>
              <w:top w:val="nil"/>
              <w:left w:val="nil"/>
              <w:bottom w:val="nil"/>
              <w:right w:val="nil"/>
            </w:tcBorders>
            <w:shd w:val="clear" w:color="auto" w:fill="auto"/>
          </w:tcPr>
          <w:p w:rsidR="00A50321" w:rsidRPr="00CA064F" w:rsidRDefault="00795FF6" w:rsidP="00795FF6">
            <w:pPr>
              <w:spacing w:before="60" w:after="0"/>
              <w:jc w:val="right"/>
              <w:rPr>
                <w:rFonts w:cs="Tahoma"/>
                <w:i/>
                <w:szCs w:val="18"/>
              </w:rPr>
            </w:pPr>
            <w:r>
              <w:rPr>
                <w:rFonts w:cs="Tahoma"/>
                <w:i/>
                <w:szCs w:val="18"/>
              </w:rPr>
              <w:t>105994</w:t>
            </w:r>
          </w:p>
        </w:tc>
        <w:tc>
          <w:tcPr>
            <w:tcW w:w="1378" w:type="dxa"/>
            <w:tcBorders>
              <w:top w:val="nil"/>
              <w:left w:val="nil"/>
              <w:bottom w:val="nil"/>
              <w:right w:val="nil"/>
            </w:tcBorders>
            <w:shd w:val="clear" w:color="auto" w:fill="auto"/>
          </w:tcPr>
          <w:p w:rsidR="00A50321" w:rsidRPr="00CA064F" w:rsidRDefault="0084364E" w:rsidP="0084364E">
            <w:pPr>
              <w:spacing w:before="60" w:after="0"/>
              <w:jc w:val="right"/>
              <w:rPr>
                <w:rFonts w:cs="Tahoma"/>
                <w:i/>
                <w:szCs w:val="18"/>
              </w:rPr>
            </w:pPr>
            <w:r>
              <w:rPr>
                <w:rFonts w:cs="Tahoma"/>
                <w:i/>
                <w:szCs w:val="18"/>
              </w:rPr>
              <w:t>106207</w:t>
            </w:r>
          </w:p>
        </w:tc>
      </w:tr>
      <w:tr w:rsidR="00A50321" w:rsidRPr="0079073F" w:rsidTr="000B58E3">
        <w:tc>
          <w:tcPr>
            <w:tcW w:w="6475"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Uzņēmuma kase</w:t>
            </w:r>
          </w:p>
        </w:tc>
        <w:tc>
          <w:tcPr>
            <w:tcW w:w="1377" w:type="dxa"/>
            <w:tcBorders>
              <w:top w:val="nil"/>
              <w:left w:val="nil"/>
              <w:bottom w:val="nil"/>
              <w:right w:val="nil"/>
            </w:tcBorders>
            <w:shd w:val="clear" w:color="auto" w:fill="auto"/>
          </w:tcPr>
          <w:p w:rsidR="00A50321" w:rsidRPr="00CA064F" w:rsidRDefault="00795FF6" w:rsidP="00A50321">
            <w:pPr>
              <w:spacing w:before="60" w:after="0"/>
              <w:jc w:val="right"/>
              <w:rPr>
                <w:rFonts w:cs="Tahoma"/>
                <w:i/>
                <w:szCs w:val="18"/>
              </w:rPr>
            </w:pPr>
            <w:r>
              <w:rPr>
                <w:rFonts w:cs="Tahoma"/>
                <w:i/>
                <w:szCs w:val="18"/>
              </w:rPr>
              <w:t>490</w:t>
            </w:r>
          </w:p>
        </w:tc>
        <w:tc>
          <w:tcPr>
            <w:tcW w:w="1378" w:type="dxa"/>
            <w:tcBorders>
              <w:top w:val="nil"/>
              <w:left w:val="nil"/>
              <w:bottom w:val="nil"/>
              <w:right w:val="nil"/>
            </w:tcBorders>
            <w:shd w:val="clear" w:color="auto" w:fill="auto"/>
          </w:tcPr>
          <w:p w:rsidR="00A50321" w:rsidRPr="00CA064F" w:rsidRDefault="0084364E" w:rsidP="00A50321">
            <w:pPr>
              <w:spacing w:before="60" w:after="0"/>
              <w:jc w:val="right"/>
              <w:rPr>
                <w:rFonts w:cs="Tahoma"/>
                <w:i/>
                <w:szCs w:val="18"/>
              </w:rPr>
            </w:pPr>
            <w:r>
              <w:rPr>
                <w:rFonts w:cs="Tahoma"/>
                <w:i/>
                <w:szCs w:val="18"/>
              </w:rPr>
              <w:t>7715</w:t>
            </w:r>
          </w:p>
        </w:tc>
      </w:tr>
      <w:tr w:rsidR="00A50321" w:rsidRPr="0079073F" w:rsidTr="000B58E3">
        <w:tc>
          <w:tcPr>
            <w:tcW w:w="6475"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rsidR="00A50321" w:rsidRPr="0079073F" w:rsidRDefault="00795FF6" w:rsidP="00795FF6">
            <w:pPr>
              <w:spacing w:before="60" w:after="0"/>
              <w:jc w:val="right"/>
              <w:rPr>
                <w:rFonts w:cs="Tahoma"/>
                <w:b/>
                <w:szCs w:val="18"/>
              </w:rPr>
            </w:pPr>
            <w:r>
              <w:rPr>
                <w:rFonts w:cs="Tahoma"/>
                <w:b/>
                <w:szCs w:val="18"/>
              </w:rPr>
              <w:t>261187</w:t>
            </w:r>
          </w:p>
        </w:tc>
        <w:tc>
          <w:tcPr>
            <w:tcW w:w="1378" w:type="dxa"/>
            <w:tcBorders>
              <w:left w:val="nil"/>
              <w:bottom w:val="double" w:sz="4" w:space="0" w:color="auto"/>
              <w:right w:val="nil"/>
            </w:tcBorders>
            <w:shd w:val="clear" w:color="auto" w:fill="auto"/>
          </w:tcPr>
          <w:p w:rsidR="00A50321" w:rsidRPr="0079073F" w:rsidRDefault="0084364E" w:rsidP="00A50321">
            <w:pPr>
              <w:spacing w:before="60" w:after="0"/>
              <w:jc w:val="right"/>
              <w:rPr>
                <w:rFonts w:cs="Tahoma"/>
                <w:b/>
                <w:szCs w:val="18"/>
              </w:rPr>
            </w:pPr>
            <w:r>
              <w:rPr>
                <w:rFonts w:cs="Tahoma"/>
                <w:b/>
                <w:szCs w:val="18"/>
              </w:rPr>
              <w:t>314860</w:t>
            </w:r>
          </w:p>
        </w:tc>
      </w:tr>
    </w:tbl>
    <w:p w:rsidR="001E1722" w:rsidRDefault="001E1722" w:rsidP="001E1722">
      <w:pPr>
        <w:pStyle w:val="NoSpacing"/>
        <w:spacing w:before="360" w:after="240"/>
        <w:ind w:left="426"/>
        <w:rPr>
          <w:rFonts w:ascii="Tahoma" w:hAnsi="Tahoma" w:cs="Tahoma"/>
          <w:b/>
          <w:sz w:val="20"/>
          <w:szCs w:val="20"/>
        </w:rPr>
      </w:pPr>
    </w:p>
    <w:p w:rsidR="00E32CDF" w:rsidRDefault="00E32CDF" w:rsidP="00C7432B">
      <w:pPr>
        <w:pStyle w:val="NoSpacing"/>
        <w:numPr>
          <w:ilvl w:val="0"/>
          <w:numId w:val="47"/>
        </w:numPr>
        <w:spacing w:before="360" w:after="240"/>
        <w:ind w:left="426" w:hanging="426"/>
        <w:rPr>
          <w:rFonts w:ascii="Tahoma" w:hAnsi="Tahoma" w:cs="Tahoma"/>
          <w:b/>
          <w:sz w:val="20"/>
          <w:szCs w:val="20"/>
        </w:rPr>
      </w:pPr>
      <w:r>
        <w:rPr>
          <w:rFonts w:ascii="Tahoma" w:hAnsi="Tahoma" w:cs="Tahoma"/>
          <w:b/>
          <w:sz w:val="20"/>
          <w:szCs w:val="20"/>
        </w:rPr>
        <w:t>Daļu kapitāls</w:t>
      </w:r>
    </w:p>
    <w:p w:rsidR="006B06AD" w:rsidRDefault="006B06AD" w:rsidP="00A13380">
      <w:pPr>
        <w:pStyle w:val="Parasts1"/>
        <w:jc w:val="both"/>
        <w:rPr>
          <w:rFonts w:ascii="Tahoma" w:hAnsi="Tahoma" w:cs="Tahoma"/>
          <w:sz w:val="18"/>
          <w:szCs w:val="18"/>
        </w:rPr>
      </w:pPr>
      <w:r w:rsidRPr="006B06AD">
        <w:rPr>
          <w:rFonts w:ascii="Tahoma" w:hAnsi="Tahoma" w:cs="Tahoma"/>
          <w:sz w:val="18"/>
          <w:szCs w:val="18"/>
        </w:rPr>
        <w:t>Vienīgais sabiedrības dalībnieks ir Rēzeknes dome. Pamatkapitāls 233166 euro. Vienas kapitāla daļas vērtība  1,00</w:t>
      </w:r>
      <w:r w:rsidR="00A13380">
        <w:rPr>
          <w:rFonts w:ascii="Tahoma" w:hAnsi="Tahoma" w:cs="Tahoma"/>
          <w:sz w:val="18"/>
          <w:szCs w:val="18"/>
        </w:rPr>
        <w:t xml:space="preserve"> </w:t>
      </w:r>
      <w:r w:rsidR="00A13380" w:rsidRPr="006B06AD">
        <w:rPr>
          <w:rFonts w:ascii="Tahoma" w:hAnsi="Tahoma" w:cs="Tahoma"/>
          <w:sz w:val="18"/>
          <w:szCs w:val="18"/>
        </w:rPr>
        <w:t>euro</w:t>
      </w:r>
      <w:r w:rsidRPr="006B06AD">
        <w:rPr>
          <w:rFonts w:ascii="Tahoma" w:hAnsi="Tahoma" w:cs="Tahoma"/>
          <w:sz w:val="18"/>
          <w:szCs w:val="18"/>
        </w:rPr>
        <w:t>.</w:t>
      </w:r>
      <w:r w:rsidR="00404FD7">
        <w:rPr>
          <w:rFonts w:ascii="Tahoma" w:hAnsi="Tahoma" w:cs="Tahoma"/>
          <w:sz w:val="18"/>
          <w:szCs w:val="18"/>
        </w:rPr>
        <w:t xml:space="preserve"> </w:t>
      </w:r>
    </w:p>
    <w:p w:rsidR="00A12A2A" w:rsidRDefault="00A12A2A" w:rsidP="00C7432B">
      <w:pPr>
        <w:pStyle w:val="NoSpacing"/>
        <w:numPr>
          <w:ilvl w:val="0"/>
          <w:numId w:val="47"/>
        </w:numPr>
        <w:spacing w:before="360" w:after="240"/>
        <w:ind w:left="426" w:hanging="426"/>
        <w:rPr>
          <w:rFonts w:ascii="Tahoma" w:hAnsi="Tahoma" w:cs="Tahoma"/>
          <w:b/>
          <w:sz w:val="20"/>
          <w:szCs w:val="20"/>
        </w:rPr>
      </w:pPr>
      <w:r w:rsidRPr="00A12A2A">
        <w:rPr>
          <w:rFonts w:ascii="Tahoma" w:hAnsi="Tahoma" w:cs="Tahoma"/>
          <w:b/>
          <w:sz w:val="20"/>
          <w:szCs w:val="20"/>
        </w:rPr>
        <w:lastRenderedPageBreak/>
        <w:t>No pircē</w:t>
      </w:r>
      <w:r w:rsidR="00B31993">
        <w:rPr>
          <w:rFonts w:ascii="Tahoma" w:hAnsi="Tahoma" w:cs="Tahoma"/>
          <w:b/>
          <w:sz w:val="20"/>
          <w:szCs w:val="20"/>
        </w:rPr>
        <w:t xml:space="preserve">jiem saņemtie avansi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377"/>
        <w:gridCol w:w="1378"/>
      </w:tblGrid>
      <w:tr w:rsidR="00A50321" w:rsidRPr="0079073F" w:rsidTr="000B58E3">
        <w:trPr>
          <w:trHeight w:val="167"/>
        </w:trPr>
        <w:tc>
          <w:tcPr>
            <w:tcW w:w="6475"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A50321" w:rsidRPr="0079073F" w:rsidRDefault="006D556F" w:rsidP="00A50321">
            <w:pPr>
              <w:spacing w:after="0" w:line="240" w:lineRule="auto"/>
              <w:jc w:val="right"/>
              <w:rPr>
                <w:rFonts w:cs="Tahoma"/>
                <w:szCs w:val="18"/>
              </w:rPr>
            </w:pPr>
            <w:r>
              <w:rPr>
                <w:rFonts w:cs="Tahoma"/>
                <w:szCs w:val="18"/>
              </w:rPr>
              <w:t>30.09</w:t>
            </w:r>
            <w:r w:rsidR="00A50321">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E560F6" w:rsidP="00A50321">
            <w:pPr>
              <w:spacing w:after="0" w:line="240" w:lineRule="auto"/>
              <w:jc w:val="right"/>
              <w:rPr>
                <w:rFonts w:cs="Tahoma"/>
                <w:szCs w:val="18"/>
              </w:rPr>
            </w:pPr>
            <w:r>
              <w:rPr>
                <w:rFonts w:cs="Tahoma"/>
                <w:szCs w:val="18"/>
              </w:rPr>
              <w:t>30.09</w:t>
            </w:r>
            <w:r w:rsidR="00A50321">
              <w:rPr>
                <w:rFonts w:cs="Tahoma"/>
                <w:szCs w:val="18"/>
              </w:rPr>
              <w:t>.2024.</w:t>
            </w:r>
          </w:p>
        </w:tc>
      </w:tr>
      <w:tr w:rsidR="00A50321" w:rsidRPr="0079073F" w:rsidTr="000B58E3">
        <w:tc>
          <w:tcPr>
            <w:tcW w:w="6475" w:type="dxa"/>
            <w:tcBorders>
              <w:top w:val="single" w:sz="4" w:space="0" w:color="auto"/>
              <w:left w:val="nil"/>
              <w:bottom w:val="nil"/>
              <w:right w:val="nil"/>
            </w:tcBorders>
            <w:shd w:val="clear" w:color="auto" w:fill="auto"/>
          </w:tcPr>
          <w:p w:rsidR="00A50321" w:rsidRPr="00AF1E82" w:rsidRDefault="00A50321" w:rsidP="00A50321">
            <w:pPr>
              <w:spacing w:before="60" w:after="0"/>
              <w:rPr>
                <w:rFonts w:cs="Tahoma"/>
                <w:i/>
                <w:szCs w:val="18"/>
              </w:rPr>
            </w:pPr>
            <w:r>
              <w:rPr>
                <w:rFonts w:cs="Tahoma"/>
                <w:i/>
                <w:szCs w:val="18"/>
              </w:rPr>
              <w:t>Dāvanu kartes realizācijai tirdzniecībā (saņemts avansā)</w:t>
            </w:r>
          </w:p>
        </w:tc>
        <w:tc>
          <w:tcPr>
            <w:tcW w:w="1377" w:type="dxa"/>
            <w:tcBorders>
              <w:top w:val="single" w:sz="4" w:space="0" w:color="auto"/>
              <w:left w:val="nil"/>
              <w:bottom w:val="nil"/>
              <w:right w:val="nil"/>
            </w:tcBorders>
            <w:shd w:val="clear" w:color="auto" w:fill="auto"/>
          </w:tcPr>
          <w:p w:rsidR="00A50321" w:rsidRPr="00CA064F" w:rsidRDefault="006D556F" w:rsidP="00A50321">
            <w:pPr>
              <w:spacing w:before="60" w:after="0"/>
              <w:jc w:val="right"/>
              <w:rPr>
                <w:rFonts w:cs="Tahoma"/>
                <w:i/>
                <w:szCs w:val="18"/>
              </w:rPr>
            </w:pPr>
            <w:r>
              <w:rPr>
                <w:rFonts w:cs="Tahoma"/>
                <w:i/>
                <w:szCs w:val="18"/>
              </w:rPr>
              <w:t>10851</w:t>
            </w:r>
          </w:p>
        </w:tc>
        <w:tc>
          <w:tcPr>
            <w:tcW w:w="1378" w:type="dxa"/>
            <w:tcBorders>
              <w:top w:val="single" w:sz="4" w:space="0" w:color="auto"/>
              <w:left w:val="nil"/>
              <w:bottom w:val="nil"/>
              <w:right w:val="nil"/>
            </w:tcBorders>
            <w:shd w:val="clear" w:color="auto" w:fill="auto"/>
          </w:tcPr>
          <w:p w:rsidR="00A50321" w:rsidRPr="00CA064F" w:rsidRDefault="00E560F6" w:rsidP="00A50321">
            <w:pPr>
              <w:spacing w:before="60" w:after="0"/>
              <w:jc w:val="right"/>
              <w:rPr>
                <w:rFonts w:cs="Tahoma"/>
                <w:i/>
                <w:szCs w:val="18"/>
              </w:rPr>
            </w:pPr>
            <w:r>
              <w:rPr>
                <w:rFonts w:cs="Tahoma"/>
                <w:i/>
                <w:szCs w:val="18"/>
              </w:rPr>
              <w:t>71426</w:t>
            </w:r>
          </w:p>
        </w:tc>
      </w:tr>
      <w:tr w:rsidR="00A50321" w:rsidRPr="0079073F" w:rsidTr="000B58E3">
        <w:tc>
          <w:tcPr>
            <w:tcW w:w="6475"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Norēķini par pārdotām biļetēm ar pasākuma organizatoriem</w:t>
            </w:r>
          </w:p>
        </w:tc>
        <w:tc>
          <w:tcPr>
            <w:tcW w:w="1377"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c>
          <w:tcPr>
            <w:tcW w:w="1378"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r>
      <w:tr w:rsidR="00A50321" w:rsidRPr="0079073F" w:rsidTr="000B58E3">
        <w:tc>
          <w:tcPr>
            <w:tcW w:w="6475" w:type="dxa"/>
            <w:tcBorders>
              <w:top w:val="nil"/>
              <w:left w:val="nil"/>
              <w:bottom w:val="nil"/>
              <w:right w:val="nil"/>
            </w:tcBorders>
            <w:shd w:val="clear" w:color="auto" w:fill="auto"/>
          </w:tcPr>
          <w:p w:rsidR="00A50321" w:rsidRPr="00AF1E82" w:rsidRDefault="00A50321" w:rsidP="00A50321">
            <w:pPr>
              <w:spacing w:before="60" w:after="0"/>
              <w:rPr>
                <w:rFonts w:cs="Tahoma"/>
                <w:i/>
                <w:szCs w:val="18"/>
              </w:rPr>
            </w:pPr>
            <w:r>
              <w:rPr>
                <w:rFonts w:cs="Tahoma"/>
                <w:i/>
                <w:szCs w:val="18"/>
              </w:rPr>
              <w:t>Norēķini par pārdotām biļetēm (saņemts avansā – pasākums atcelts)</w:t>
            </w:r>
          </w:p>
        </w:tc>
        <w:tc>
          <w:tcPr>
            <w:tcW w:w="1377" w:type="dxa"/>
            <w:tcBorders>
              <w:top w:val="nil"/>
              <w:left w:val="nil"/>
              <w:bottom w:val="nil"/>
              <w:right w:val="nil"/>
            </w:tcBorders>
            <w:shd w:val="clear" w:color="auto" w:fill="auto"/>
          </w:tcPr>
          <w:p w:rsidR="00A50321" w:rsidRPr="00CA064F" w:rsidRDefault="00A50321" w:rsidP="00A50321">
            <w:pPr>
              <w:spacing w:before="60" w:after="0"/>
              <w:jc w:val="right"/>
              <w:rPr>
                <w:rFonts w:cs="Tahoma"/>
                <w:i/>
                <w:szCs w:val="18"/>
              </w:rPr>
            </w:pPr>
            <w:r>
              <w:rPr>
                <w:rFonts w:cs="Tahoma"/>
                <w:i/>
                <w:szCs w:val="18"/>
              </w:rPr>
              <w:t>-</w:t>
            </w:r>
          </w:p>
        </w:tc>
        <w:tc>
          <w:tcPr>
            <w:tcW w:w="1378" w:type="dxa"/>
            <w:tcBorders>
              <w:top w:val="nil"/>
              <w:left w:val="nil"/>
              <w:bottom w:val="nil"/>
              <w:right w:val="nil"/>
            </w:tcBorders>
            <w:shd w:val="clear" w:color="auto" w:fill="auto"/>
          </w:tcPr>
          <w:p w:rsidR="00A50321" w:rsidRPr="00CA064F" w:rsidRDefault="00A50321" w:rsidP="00A50321">
            <w:pPr>
              <w:spacing w:before="60" w:after="0"/>
              <w:jc w:val="right"/>
              <w:rPr>
                <w:rFonts w:cs="Tahoma"/>
                <w:i/>
                <w:szCs w:val="18"/>
              </w:rPr>
            </w:pPr>
            <w:r>
              <w:rPr>
                <w:rFonts w:cs="Tahoma"/>
                <w:i/>
                <w:szCs w:val="18"/>
              </w:rPr>
              <w:t>-</w:t>
            </w:r>
          </w:p>
        </w:tc>
      </w:tr>
      <w:tr w:rsidR="00A50321" w:rsidRPr="0079073F" w:rsidTr="000B58E3">
        <w:tc>
          <w:tcPr>
            <w:tcW w:w="6475"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rsidR="00A50321" w:rsidRPr="0079073F" w:rsidRDefault="007002D6" w:rsidP="00A50321">
            <w:pPr>
              <w:spacing w:before="60" w:after="0"/>
              <w:jc w:val="right"/>
              <w:rPr>
                <w:rFonts w:cs="Tahoma"/>
                <w:b/>
                <w:szCs w:val="18"/>
              </w:rPr>
            </w:pPr>
            <w:r>
              <w:rPr>
                <w:rFonts w:cs="Tahoma"/>
                <w:b/>
                <w:szCs w:val="18"/>
              </w:rPr>
              <w:t>10645</w:t>
            </w:r>
          </w:p>
        </w:tc>
        <w:tc>
          <w:tcPr>
            <w:tcW w:w="1378" w:type="dxa"/>
            <w:tcBorders>
              <w:left w:val="nil"/>
              <w:bottom w:val="double" w:sz="4" w:space="0" w:color="auto"/>
              <w:right w:val="nil"/>
            </w:tcBorders>
            <w:shd w:val="clear" w:color="auto" w:fill="auto"/>
          </w:tcPr>
          <w:p w:rsidR="00A50321" w:rsidRPr="0079073F" w:rsidRDefault="00E560F6" w:rsidP="00A50321">
            <w:pPr>
              <w:spacing w:before="60" w:after="0"/>
              <w:jc w:val="right"/>
              <w:rPr>
                <w:rFonts w:cs="Tahoma"/>
                <w:b/>
                <w:szCs w:val="18"/>
              </w:rPr>
            </w:pPr>
            <w:r>
              <w:rPr>
                <w:rFonts w:cs="Tahoma"/>
                <w:b/>
                <w:szCs w:val="18"/>
              </w:rPr>
              <w:t>7126</w:t>
            </w:r>
          </w:p>
        </w:tc>
      </w:tr>
    </w:tbl>
    <w:p w:rsidR="00C06943" w:rsidRPr="00E560F6" w:rsidRDefault="00F52DC0" w:rsidP="00C7432B">
      <w:pPr>
        <w:pStyle w:val="NoSpacing"/>
        <w:numPr>
          <w:ilvl w:val="0"/>
          <w:numId w:val="47"/>
        </w:numPr>
        <w:spacing w:before="360" w:after="240"/>
        <w:ind w:left="426" w:hanging="426"/>
        <w:rPr>
          <w:rFonts w:ascii="Tahoma" w:hAnsi="Tahoma" w:cs="Tahoma"/>
          <w:b/>
          <w:sz w:val="20"/>
          <w:szCs w:val="20"/>
        </w:rPr>
      </w:pPr>
      <w:r w:rsidRPr="00F52DC0">
        <w:rPr>
          <w:rFonts w:ascii="Tahoma" w:hAnsi="Tahoma" w:cs="Tahoma"/>
          <w:b/>
          <w:sz w:val="20"/>
          <w:szCs w:val="20"/>
        </w:rPr>
        <w:t>Nodokļi un valsts sociālās apdrošināšanas obligātās iemaksas</w:t>
      </w:r>
      <w:r w:rsidR="008C2EFC">
        <w:rPr>
          <w:rFonts w:ascii="Tahoma" w:hAnsi="Tahoma" w:cs="Tahoma"/>
          <w:b/>
          <w:sz w:val="20"/>
          <w:szCs w:val="20"/>
        </w:rPr>
        <w:t xml:space="preserve"> </w:t>
      </w:r>
      <w:r w:rsidR="008C2EFC" w:rsidRPr="00E560F6">
        <w:rPr>
          <w:rFonts w:ascii="Tahoma" w:hAnsi="Tahoma" w:cs="Tahoma"/>
          <w:b/>
          <w:sz w:val="20"/>
          <w:szCs w:val="20"/>
        </w:rPr>
        <w:t>202</w:t>
      </w:r>
      <w:r w:rsidR="00B872F5" w:rsidRPr="00E560F6">
        <w:rPr>
          <w:rFonts w:ascii="Tahoma" w:hAnsi="Tahoma" w:cs="Tahoma"/>
          <w:b/>
          <w:sz w:val="20"/>
          <w:szCs w:val="20"/>
        </w:rPr>
        <w:t>5</w:t>
      </w:r>
      <w:r w:rsidR="008C2EFC" w:rsidRPr="00E560F6">
        <w:rPr>
          <w:rFonts w:ascii="Tahoma" w:hAnsi="Tahoma" w:cs="Tahoma"/>
          <w:b/>
          <w:sz w:val="20"/>
          <w:szCs w:val="20"/>
        </w:rPr>
        <w:t>.-202</w:t>
      </w:r>
      <w:r w:rsidR="00B872F5" w:rsidRPr="00E560F6">
        <w:rPr>
          <w:rFonts w:ascii="Tahoma" w:hAnsi="Tahoma" w:cs="Tahoma"/>
          <w:b/>
          <w:sz w:val="20"/>
          <w:szCs w:val="20"/>
        </w:rPr>
        <w:t>4</w:t>
      </w:r>
      <w:r w:rsidR="008C2EFC" w:rsidRPr="00E560F6">
        <w:rPr>
          <w:rFonts w:ascii="Tahoma" w:hAnsi="Tahoma" w:cs="Tahoma"/>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1333"/>
        <w:gridCol w:w="1137"/>
        <w:gridCol w:w="1334"/>
      </w:tblGrid>
      <w:tr w:rsidR="00646BD6" w:rsidRPr="0079073F" w:rsidTr="00E2292B">
        <w:trPr>
          <w:trHeight w:val="167"/>
        </w:trPr>
        <w:tc>
          <w:tcPr>
            <w:tcW w:w="5426" w:type="dxa"/>
            <w:tcBorders>
              <w:top w:val="nil"/>
              <w:left w:val="nil"/>
              <w:bottom w:val="single" w:sz="4" w:space="0" w:color="auto"/>
              <w:right w:val="nil"/>
            </w:tcBorders>
            <w:shd w:val="clear" w:color="auto" w:fill="auto"/>
            <w:vAlign w:val="bottom"/>
          </w:tcPr>
          <w:p w:rsidR="00646BD6" w:rsidRPr="0079073F" w:rsidRDefault="00646BD6" w:rsidP="00474032">
            <w:pPr>
              <w:spacing w:before="60" w:after="0"/>
              <w:rPr>
                <w:rFonts w:cs="Tahoma"/>
                <w:szCs w:val="18"/>
              </w:rPr>
            </w:pPr>
          </w:p>
        </w:tc>
        <w:tc>
          <w:tcPr>
            <w:tcW w:w="1333" w:type="dxa"/>
            <w:tcBorders>
              <w:top w:val="nil"/>
              <w:left w:val="nil"/>
              <w:bottom w:val="single" w:sz="4" w:space="0" w:color="auto"/>
              <w:right w:val="nil"/>
            </w:tcBorders>
            <w:shd w:val="clear" w:color="auto" w:fill="auto"/>
            <w:vAlign w:val="bottom"/>
          </w:tcPr>
          <w:p w:rsidR="00646BD6" w:rsidRPr="0079073F" w:rsidRDefault="00B55069" w:rsidP="00A50321">
            <w:pPr>
              <w:spacing w:after="0" w:line="240" w:lineRule="auto"/>
              <w:jc w:val="center"/>
              <w:rPr>
                <w:rFonts w:cs="Tahoma"/>
                <w:szCs w:val="18"/>
              </w:rPr>
            </w:pPr>
            <w:r>
              <w:rPr>
                <w:rFonts w:cs="Tahoma"/>
                <w:szCs w:val="18"/>
              </w:rPr>
              <w:t>3</w:t>
            </w:r>
            <w:r w:rsidR="000B58E3">
              <w:rPr>
                <w:rFonts w:cs="Tahoma"/>
                <w:szCs w:val="18"/>
              </w:rPr>
              <w:t>0</w:t>
            </w:r>
            <w:r>
              <w:rPr>
                <w:rFonts w:cs="Tahoma"/>
                <w:szCs w:val="18"/>
              </w:rPr>
              <w:t>.0</w:t>
            </w:r>
            <w:r w:rsidR="00A017A4">
              <w:rPr>
                <w:rFonts w:cs="Tahoma"/>
                <w:szCs w:val="18"/>
              </w:rPr>
              <w:t>9</w:t>
            </w:r>
            <w:r w:rsidR="008C2EFC">
              <w:rPr>
                <w:rFonts w:cs="Tahoma"/>
                <w:szCs w:val="18"/>
              </w:rPr>
              <w:t>.202</w:t>
            </w:r>
            <w:r w:rsidR="00A50321">
              <w:rPr>
                <w:rFonts w:cs="Tahoma"/>
                <w:szCs w:val="18"/>
              </w:rPr>
              <w:t>5</w:t>
            </w:r>
            <w:r w:rsidR="00646BD6">
              <w:rPr>
                <w:rFonts w:cs="Tahoma"/>
                <w:szCs w:val="18"/>
              </w:rPr>
              <w:t>.</w:t>
            </w:r>
          </w:p>
        </w:tc>
        <w:tc>
          <w:tcPr>
            <w:tcW w:w="1137" w:type="dxa"/>
            <w:tcBorders>
              <w:top w:val="nil"/>
              <w:left w:val="nil"/>
              <w:bottom w:val="single" w:sz="4" w:space="0" w:color="auto"/>
              <w:right w:val="nil"/>
            </w:tcBorders>
            <w:vAlign w:val="bottom"/>
          </w:tcPr>
          <w:p w:rsidR="00646BD6" w:rsidRPr="00646BD6" w:rsidRDefault="00646BD6" w:rsidP="00646BD6">
            <w:pPr>
              <w:spacing w:after="0" w:line="240" w:lineRule="auto"/>
              <w:jc w:val="center"/>
              <w:rPr>
                <w:rFonts w:cs="Tahoma"/>
                <w:i/>
                <w:sz w:val="16"/>
                <w:szCs w:val="16"/>
              </w:rPr>
            </w:pPr>
            <w:r w:rsidRPr="00646BD6">
              <w:rPr>
                <w:rFonts w:cs="Tahoma"/>
                <w:i/>
                <w:sz w:val="16"/>
                <w:szCs w:val="16"/>
              </w:rPr>
              <w:t>Izmaiņas</w:t>
            </w:r>
          </w:p>
        </w:tc>
        <w:tc>
          <w:tcPr>
            <w:tcW w:w="1334" w:type="dxa"/>
            <w:tcBorders>
              <w:top w:val="nil"/>
              <w:left w:val="nil"/>
              <w:bottom w:val="single" w:sz="4" w:space="0" w:color="auto"/>
              <w:right w:val="nil"/>
            </w:tcBorders>
            <w:shd w:val="clear" w:color="auto" w:fill="auto"/>
            <w:vAlign w:val="bottom"/>
          </w:tcPr>
          <w:p w:rsidR="00646BD6" w:rsidRPr="0079073F" w:rsidRDefault="00B55069" w:rsidP="00E560F6">
            <w:pPr>
              <w:spacing w:after="0" w:line="240" w:lineRule="auto"/>
              <w:jc w:val="center"/>
              <w:rPr>
                <w:rFonts w:cs="Tahoma"/>
                <w:szCs w:val="18"/>
              </w:rPr>
            </w:pPr>
            <w:r>
              <w:rPr>
                <w:rFonts w:cs="Tahoma"/>
                <w:szCs w:val="18"/>
              </w:rPr>
              <w:t>3</w:t>
            </w:r>
            <w:r w:rsidR="000B58E3">
              <w:rPr>
                <w:rFonts w:cs="Tahoma"/>
                <w:szCs w:val="18"/>
              </w:rPr>
              <w:t>0</w:t>
            </w:r>
            <w:r>
              <w:rPr>
                <w:rFonts w:cs="Tahoma"/>
                <w:szCs w:val="18"/>
              </w:rPr>
              <w:t>.0</w:t>
            </w:r>
            <w:r w:rsidR="00E560F6">
              <w:rPr>
                <w:rFonts w:cs="Tahoma"/>
                <w:szCs w:val="18"/>
              </w:rPr>
              <w:t>9</w:t>
            </w:r>
            <w:r w:rsidR="008C2EFC">
              <w:rPr>
                <w:rFonts w:cs="Tahoma"/>
                <w:szCs w:val="18"/>
              </w:rPr>
              <w:t>.202</w:t>
            </w:r>
            <w:r w:rsidR="00A50321">
              <w:rPr>
                <w:rFonts w:cs="Tahoma"/>
                <w:szCs w:val="18"/>
              </w:rPr>
              <w:t>4</w:t>
            </w:r>
            <w:r w:rsidR="00646BD6">
              <w:rPr>
                <w:rFonts w:cs="Tahoma"/>
                <w:szCs w:val="18"/>
              </w:rPr>
              <w:t>.</w:t>
            </w:r>
          </w:p>
        </w:tc>
      </w:tr>
      <w:tr w:rsidR="00A50321" w:rsidRPr="0079073F" w:rsidTr="00E2292B">
        <w:tc>
          <w:tcPr>
            <w:tcW w:w="5426" w:type="dxa"/>
            <w:tcBorders>
              <w:top w:val="single" w:sz="4" w:space="0" w:color="auto"/>
              <w:left w:val="nil"/>
              <w:bottom w:val="nil"/>
              <w:right w:val="nil"/>
            </w:tcBorders>
            <w:shd w:val="clear" w:color="auto" w:fill="auto"/>
          </w:tcPr>
          <w:p w:rsidR="00A50321" w:rsidRPr="00B31993" w:rsidRDefault="00A50321" w:rsidP="00A50321">
            <w:pPr>
              <w:spacing w:before="60" w:after="0"/>
              <w:rPr>
                <w:rFonts w:cs="Tahoma"/>
                <w:i/>
                <w:szCs w:val="18"/>
              </w:rPr>
            </w:pPr>
            <w:r w:rsidRPr="00B31993">
              <w:rPr>
                <w:rFonts w:cs="Tahoma"/>
                <w:i/>
                <w:szCs w:val="18"/>
              </w:rPr>
              <w:t>Valsts sociālās apdrošināšanas obligātās iemaksas</w:t>
            </w:r>
          </w:p>
        </w:tc>
        <w:tc>
          <w:tcPr>
            <w:tcW w:w="1333" w:type="dxa"/>
            <w:tcBorders>
              <w:top w:val="single" w:sz="4" w:space="0" w:color="auto"/>
              <w:left w:val="nil"/>
              <w:bottom w:val="nil"/>
              <w:right w:val="nil"/>
            </w:tcBorders>
            <w:shd w:val="clear" w:color="auto" w:fill="auto"/>
          </w:tcPr>
          <w:p w:rsidR="00A50321" w:rsidRPr="00B31993" w:rsidRDefault="00A017A4" w:rsidP="00A50321">
            <w:pPr>
              <w:spacing w:before="60" w:after="0"/>
              <w:jc w:val="right"/>
              <w:rPr>
                <w:rFonts w:cs="Tahoma"/>
                <w:i/>
                <w:szCs w:val="18"/>
              </w:rPr>
            </w:pPr>
            <w:r>
              <w:rPr>
                <w:rFonts w:cs="Tahoma"/>
                <w:i/>
                <w:szCs w:val="18"/>
              </w:rPr>
              <w:t>22863</w:t>
            </w:r>
          </w:p>
        </w:tc>
        <w:tc>
          <w:tcPr>
            <w:tcW w:w="1137" w:type="dxa"/>
            <w:tcBorders>
              <w:top w:val="single" w:sz="4" w:space="0" w:color="auto"/>
              <w:left w:val="nil"/>
              <w:bottom w:val="nil"/>
              <w:right w:val="nil"/>
            </w:tcBorders>
          </w:tcPr>
          <w:p w:rsidR="00A50321" w:rsidRPr="006D65D2" w:rsidRDefault="00A017A4" w:rsidP="00A017A4">
            <w:pPr>
              <w:spacing w:before="60" w:after="0"/>
              <w:jc w:val="right"/>
              <w:rPr>
                <w:rFonts w:cs="Tahoma"/>
                <w:i/>
                <w:sz w:val="16"/>
                <w:szCs w:val="16"/>
              </w:rPr>
            </w:pPr>
            <w:r w:rsidRPr="006D65D2">
              <w:rPr>
                <w:rFonts w:cs="Tahoma"/>
                <w:i/>
                <w:sz w:val="16"/>
                <w:szCs w:val="16"/>
              </w:rPr>
              <w:t>(69)</w:t>
            </w:r>
          </w:p>
        </w:tc>
        <w:tc>
          <w:tcPr>
            <w:tcW w:w="1334" w:type="dxa"/>
            <w:tcBorders>
              <w:top w:val="single" w:sz="4" w:space="0" w:color="auto"/>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22932</w:t>
            </w:r>
          </w:p>
        </w:tc>
      </w:tr>
      <w:tr w:rsidR="00A50321" w:rsidRPr="0079073F" w:rsidTr="00E2292B">
        <w:tc>
          <w:tcPr>
            <w:tcW w:w="5426" w:type="dxa"/>
            <w:tcBorders>
              <w:top w:val="nil"/>
              <w:left w:val="nil"/>
              <w:bottom w:val="nil"/>
              <w:right w:val="nil"/>
            </w:tcBorders>
            <w:shd w:val="clear" w:color="auto" w:fill="auto"/>
          </w:tcPr>
          <w:p w:rsidR="00A50321" w:rsidRPr="00B31993" w:rsidRDefault="00A50321" w:rsidP="00A50321">
            <w:pPr>
              <w:spacing w:before="60" w:after="0"/>
              <w:rPr>
                <w:rFonts w:cs="Tahoma"/>
                <w:i/>
                <w:szCs w:val="18"/>
              </w:rPr>
            </w:pPr>
            <w:r w:rsidRPr="00B31993">
              <w:rPr>
                <w:rFonts w:cs="Tahoma"/>
                <w:i/>
                <w:szCs w:val="18"/>
              </w:rPr>
              <w:t>Iedzīvotāju ienākuma nodoklis</w:t>
            </w:r>
          </w:p>
        </w:tc>
        <w:tc>
          <w:tcPr>
            <w:tcW w:w="1333" w:type="dxa"/>
            <w:tcBorders>
              <w:top w:val="nil"/>
              <w:left w:val="nil"/>
              <w:bottom w:val="nil"/>
              <w:right w:val="nil"/>
            </w:tcBorders>
            <w:shd w:val="clear" w:color="auto" w:fill="auto"/>
          </w:tcPr>
          <w:p w:rsidR="00A50321" w:rsidRPr="00B31993" w:rsidRDefault="00A017A4" w:rsidP="006D65D2">
            <w:pPr>
              <w:spacing w:before="60" w:after="0"/>
              <w:jc w:val="right"/>
              <w:rPr>
                <w:rFonts w:cs="Tahoma"/>
                <w:i/>
                <w:szCs w:val="18"/>
              </w:rPr>
            </w:pPr>
            <w:r>
              <w:rPr>
                <w:rFonts w:cs="Tahoma"/>
                <w:i/>
                <w:szCs w:val="18"/>
              </w:rPr>
              <w:t>953</w:t>
            </w:r>
            <w:r w:rsidR="006D65D2">
              <w:rPr>
                <w:rFonts w:cs="Tahoma"/>
                <w:i/>
                <w:szCs w:val="18"/>
              </w:rPr>
              <w:t>6</w:t>
            </w:r>
          </w:p>
        </w:tc>
        <w:tc>
          <w:tcPr>
            <w:tcW w:w="1137" w:type="dxa"/>
            <w:tcBorders>
              <w:top w:val="nil"/>
              <w:left w:val="nil"/>
              <w:bottom w:val="nil"/>
              <w:right w:val="nil"/>
            </w:tcBorders>
          </w:tcPr>
          <w:p w:rsidR="00A50321" w:rsidRPr="006D65D2" w:rsidRDefault="006D65D2" w:rsidP="006D65D2">
            <w:pPr>
              <w:spacing w:before="60" w:after="0"/>
              <w:jc w:val="right"/>
              <w:rPr>
                <w:rFonts w:cs="Tahoma"/>
                <w:i/>
                <w:sz w:val="16"/>
                <w:szCs w:val="16"/>
              </w:rPr>
            </w:pPr>
            <w:r w:rsidRPr="006D65D2">
              <w:rPr>
                <w:rFonts w:cs="Tahoma"/>
                <w:i/>
                <w:sz w:val="16"/>
                <w:szCs w:val="16"/>
              </w:rPr>
              <w:t>(2027)</w:t>
            </w:r>
          </w:p>
        </w:tc>
        <w:tc>
          <w:tcPr>
            <w:tcW w:w="1334" w:type="dxa"/>
            <w:tcBorders>
              <w:top w:val="nil"/>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11563</w:t>
            </w:r>
          </w:p>
        </w:tc>
      </w:tr>
      <w:tr w:rsidR="00A50321" w:rsidRPr="0079073F" w:rsidTr="00E2292B">
        <w:tc>
          <w:tcPr>
            <w:tcW w:w="5426" w:type="dxa"/>
            <w:tcBorders>
              <w:top w:val="nil"/>
              <w:left w:val="nil"/>
              <w:bottom w:val="nil"/>
              <w:right w:val="nil"/>
            </w:tcBorders>
            <w:shd w:val="clear" w:color="auto" w:fill="auto"/>
          </w:tcPr>
          <w:p w:rsidR="00A50321" w:rsidRPr="00240FCD" w:rsidRDefault="00A50321" w:rsidP="00A50321">
            <w:pPr>
              <w:spacing w:before="60" w:after="0"/>
              <w:rPr>
                <w:rFonts w:cs="Tahoma"/>
                <w:i/>
                <w:szCs w:val="18"/>
              </w:rPr>
            </w:pPr>
            <w:r>
              <w:rPr>
                <w:rFonts w:cs="Tahoma"/>
                <w:i/>
                <w:szCs w:val="18"/>
              </w:rPr>
              <w:t>Uzņēmuma ienākuma nodoklis</w:t>
            </w:r>
          </w:p>
        </w:tc>
        <w:tc>
          <w:tcPr>
            <w:tcW w:w="1333"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c>
          <w:tcPr>
            <w:tcW w:w="1137" w:type="dxa"/>
            <w:tcBorders>
              <w:top w:val="nil"/>
              <w:left w:val="nil"/>
              <w:bottom w:val="nil"/>
              <w:right w:val="nil"/>
            </w:tcBorders>
          </w:tcPr>
          <w:p w:rsidR="00A50321" w:rsidRPr="006D65D2" w:rsidRDefault="00A50321" w:rsidP="00A50321">
            <w:pPr>
              <w:spacing w:before="60" w:after="0"/>
              <w:jc w:val="right"/>
              <w:rPr>
                <w:rFonts w:cs="Tahoma"/>
                <w:i/>
                <w:sz w:val="16"/>
                <w:szCs w:val="16"/>
              </w:rPr>
            </w:pPr>
            <w:r w:rsidRPr="006D65D2">
              <w:rPr>
                <w:rFonts w:cs="Tahoma"/>
                <w:i/>
                <w:sz w:val="16"/>
                <w:szCs w:val="16"/>
              </w:rPr>
              <w:t>0</w:t>
            </w:r>
          </w:p>
        </w:tc>
        <w:tc>
          <w:tcPr>
            <w:tcW w:w="1334"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r>
      <w:tr w:rsidR="00A50321" w:rsidRPr="0079073F" w:rsidTr="00E2292B">
        <w:tc>
          <w:tcPr>
            <w:tcW w:w="5426" w:type="dxa"/>
            <w:tcBorders>
              <w:top w:val="nil"/>
              <w:left w:val="nil"/>
              <w:bottom w:val="nil"/>
              <w:right w:val="nil"/>
            </w:tcBorders>
            <w:shd w:val="clear" w:color="auto" w:fill="auto"/>
          </w:tcPr>
          <w:p w:rsidR="00A50321" w:rsidRDefault="00A50321" w:rsidP="00A50321">
            <w:pPr>
              <w:spacing w:before="60" w:after="0"/>
              <w:rPr>
                <w:rFonts w:cs="Tahoma"/>
                <w:i/>
                <w:szCs w:val="18"/>
              </w:rPr>
            </w:pPr>
            <w:r w:rsidRPr="00240FCD">
              <w:rPr>
                <w:rFonts w:cs="Tahoma"/>
                <w:i/>
                <w:szCs w:val="18"/>
              </w:rPr>
              <w:t>Pievienotās vērtības nodok</w:t>
            </w:r>
            <w:r>
              <w:rPr>
                <w:rFonts w:cs="Tahoma"/>
                <w:i/>
                <w:szCs w:val="18"/>
              </w:rPr>
              <w:t>lis</w:t>
            </w:r>
          </w:p>
          <w:p w:rsidR="00A50321" w:rsidRPr="00B31993" w:rsidRDefault="00A50321" w:rsidP="00A50321">
            <w:pPr>
              <w:spacing w:before="60" w:after="0"/>
              <w:rPr>
                <w:rFonts w:cs="Tahoma"/>
                <w:i/>
                <w:szCs w:val="18"/>
              </w:rPr>
            </w:pPr>
            <w:r>
              <w:rPr>
                <w:rFonts w:cs="Tahoma"/>
                <w:i/>
                <w:szCs w:val="18"/>
              </w:rPr>
              <w:t>Dabas resursu nodoklis</w:t>
            </w:r>
          </w:p>
        </w:tc>
        <w:tc>
          <w:tcPr>
            <w:tcW w:w="1333" w:type="dxa"/>
            <w:tcBorders>
              <w:top w:val="nil"/>
              <w:left w:val="nil"/>
              <w:bottom w:val="nil"/>
              <w:right w:val="nil"/>
            </w:tcBorders>
            <w:shd w:val="clear" w:color="auto" w:fill="auto"/>
          </w:tcPr>
          <w:p w:rsidR="00A50321" w:rsidRDefault="006D65D2" w:rsidP="00A50321">
            <w:pPr>
              <w:spacing w:before="60" w:after="0"/>
              <w:jc w:val="right"/>
              <w:rPr>
                <w:rFonts w:cs="Tahoma"/>
                <w:i/>
                <w:szCs w:val="18"/>
              </w:rPr>
            </w:pPr>
            <w:r>
              <w:rPr>
                <w:rFonts w:cs="Tahoma"/>
                <w:i/>
                <w:szCs w:val="18"/>
              </w:rPr>
              <w:t>7985</w:t>
            </w:r>
          </w:p>
          <w:p w:rsidR="00A50321" w:rsidRPr="00B31993" w:rsidRDefault="007002D6" w:rsidP="00A50321">
            <w:pPr>
              <w:spacing w:before="60" w:after="0"/>
              <w:jc w:val="right"/>
              <w:rPr>
                <w:rFonts w:cs="Tahoma"/>
                <w:i/>
                <w:szCs w:val="18"/>
              </w:rPr>
            </w:pPr>
            <w:r>
              <w:rPr>
                <w:rFonts w:cs="Tahoma"/>
                <w:i/>
                <w:szCs w:val="18"/>
              </w:rPr>
              <w:t>0</w:t>
            </w:r>
          </w:p>
        </w:tc>
        <w:tc>
          <w:tcPr>
            <w:tcW w:w="1137" w:type="dxa"/>
            <w:tcBorders>
              <w:top w:val="nil"/>
              <w:left w:val="nil"/>
              <w:bottom w:val="nil"/>
              <w:right w:val="nil"/>
            </w:tcBorders>
          </w:tcPr>
          <w:p w:rsidR="00A50321" w:rsidRPr="006D65D2" w:rsidRDefault="006D65D2" w:rsidP="00A50321">
            <w:pPr>
              <w:spacing w:before="60" w:after="0"/>
              <w:jc w:val="right"/>
              <w:rPr>
                <w:rFonts w:cs="Tahoma"/>
                <w:i/>
                <w:sz w:val="16"/>
                <w:szCs w:val="16"/>
              </w:rPr>
            </w:pPr>
            <w:r w:rsidRPr="006D65D2">
              <w:rPr>
                <w:rFonts w:cs="Tahoma"/>
                <w:i/>
                <w:sz w:val="16"/>
                <w:szCs w:val="16"/>
              </w:rPr>
              <w:t>2867</w:t>
            </w:r>
          </w:p>
          <w:p w:rsidR="00A50321" w:rsidRPr="006D65D2" w:rsidRDefault="007002D6" w:rsidP="006D65D2">
            <w:pPr>
              <w:spacing w:before="60" w:after="0"/>
              <w:jc w:val="right"/>
              <w:rPr>
                <w:rFonts w:cs="Tahoma"/>
                <w:i/>
                <w:sz w:val="16"/>
                <w:szCs w:val="16"/>
              </w:rPr>
            </w:pPr>
            <w:r w:rsidRPr="006D65D2">
              <w:rPr>
                <w:rFonts w:cs="Tahoma"/>
                <w:i/>
                <w:sz w:val="16"/>
                <w:szCs w:val="16"/>
              </w:rPr>
              <w:t>(</w:t>
            </w:r>
            <w:r w:rsidR="006D65D2" w:rsidRPr="006D65D2">
              <w:rPr>
                <w:rFonts w:cs="Tahoma"/>
                <w:i/>
                <w:sz w:val="16"/>
                <w:szCs w:val="16"/>
              </w:rPr>
              <w:t>71)</w:t>
            </w:r>
          </w:p>
        </w:tc>
        <w:tc>
          <w:tcPr>
            <w:tcW w:w="1334" w:type="dxa"/>
            <w:tcBorders>
              <w:top w:val="nil"/>
              <w:left w:val="nil"/>
              <w:bottom w:val="nil"/>
              <w:right w:val="nil"/>
            </w:tcBorders>
            <w:shd w:val="clear" w:color="auto" w:fill="auto"/>
          </w:tcPr>
          <w:p w:rsidR="00A50321" w:rsidRDefault="00E560F6" w:rsidP="00A50321">
            <w:pPr>
              <w:spacing w:before="60" w:after="0"/>
              <w:jc w:val="right"/>
              <w:rPr>
                <w:rFonts w:cs="Tahoma"/>
                <w:i/>
                <w:szCs w:val="18"/>
              </w:rPr>
            </w:pPr>
            <w:r>
              <w:rPr>
                <w:rFonts w:cs="Tahoma"/>
                <w:i/>
                <w:szCs w:val="18"/>
              </w:rPr>
              <w:t>5118</w:t>
            </w:r>
          </w:p>
          <w:p w:rsidR="00A50321" w:rsidRPr="00B31993" w:rsidRDefault="00E560F6" w:rsidP="00A50321">
            <w:pPr>
              <w:spacing w:before="60" w:after="0"/>
              <w:jc w:val="right"/>
              <w:rPr>
                <w:rFonts w:cs="Tahoma"/>
                <w:i/>
                <w:szCs w:val="18"/>
              </w:rPr>
            </w:pPr>
            <w:r>
              <w:rPr>
                <w:rFonts w:cs="Tahoma"/>
                <w:i/>
                <w:szCs w:val="18"/>
              </w:rPr>
              <w:t>71</w:t>
            </w:r>
          </w:p>
        </w:tc>
      </w:tr>
      <w:tr w:rsidR="00A50321" w:rsidRPr="0079073F" w:rsidTr="00E2292B">
        <w:tc>
          <w:tcPr>
            <w:tcW w:w="5426" w:type="dxa"/>
            <w:tcBorders>
              <w:top w:val="nil"/>
              <w:left w:val="nil"/>
              <w:bottom w:val="nil"/>
              <w:right w:val="nil"/>
            </w:tcBorders>
            <w:shd w:val="clear" w:color="auto" w:fill="auto"/>
          </w:tcPr>
          <w:p w:rsidR="00A50321" w:rsidRPr="00B31993" w:rsidRDefault="00A50321" w:rsidP="00A50321">
            <w:pPr>
              <w:spacing w:before="60" w:after="0"/>
              <w:rPr>
                <w:rFonts w:cs="Tahoma"/>
                <w:i/>
                <w:szCs w:val="18"/>
              </w:rPr>
            </w:pPr>
            <w:r>
              <w:rPr>
                <w:rFonts w:cs="Tahoma"/>
                <w:i/>
                <w:szCs w:val="18"/>
              </w:rPr>
              <w:t>Uzņēmējdarbības r</w:t>
            </w:r>
            <w:r w:rsidRPr="00B31993">
              <w:rPr>
                <w:rFonts w:cs="Tahoma"/>
                <w:i/>
                <w:szCs w:val="18"/>
              </w:rPr>
              <w:t xml:space="preserve">iska </w:t>
            </w:r>
            <w:r>
              <w:rPr>
                <w:rFonts w:cs="Tahoma"/>
                <w:i/>
                <w:szCs w:val="18"/>
              </w:rPr>
              <w:t xml:space="preserve">valsts </w:t>
            </w:r>
            <w:r w:rsidRPr="00B31993">
              <w:rPr>
                <w:rFonts w:cs="Tahoma"/>
                <w:i/>
                <w:szCs w:val="18"/>
              </w:rPr>
              <w:t>nodeva</w:t>
            </w:r>
          </w:p>
        </w:tc>
        <w:tc>
          <w:tcPr>
            <w:tcW w:w="1333" w:type="dxa"/>
            <w:tcBorders>
              <w:top w:val="nil"/>
              <w:left w:val="nil"/>
              <w:bottom w:val="nil"/>
              <w:right w:val="nil"/>
            </w:tcBorders>
            <w:shd w:val="clear" w:color="auto" w:fill="auto"/>
          </w:tcPr>
          <w:p w:rsidR="00A50321" w:rsidRPr="00B31993" w:rsidRDefault="00A50321" w:rsidP="00A50321">
            <w:pPr>
              <w:spacing w:before="60" w:after="0"/>
              <w:jc w:val="right"/>
              <w:rPr>
                <w:rFonts w:cs="Tahoma"/>
                <w:i/>
                <w:szCs w:val="18"/>
              </w:rPr>
            </w:pPr>
            <w:r>
              <w:rPr>
                <w:rFonts w:cs="Tahoma"/>
                <w:i/>
                <w:szCs w:val="18"/>
              </w:rPr>
              <w:t>32</w:t>
            </w:r>
          </w:p>
        </w:tc>
        <w:tc>
          <w:tcPr>
            <w:tcW w:w="1137" w:type="dxa"/>
            <w:tcBorders>
              <w:top w:val="nil"/>
              <w:left w:val="nil"/>
              <w:bottom w:val="nil"/>
              <w:right w:val="nil"/>
            </w:tcBorders>
          </w:tcPr>
          <w:p w:rsidR="00A50321" w:rsidRPr="006D65D2" w:rsidRDefault="00472635" w:rsidP="00A50321">
            <w:pPr>
              <w:spacing w:before="60" w:after="0"/>
              <w:jc w:val="right"/>
              <w:rPr>
                <w:rFonts w:cs="Tahoma"/>
                <w:i/>
                <w:sz w:val="16"/>
                <w:szCs w:val="16"/>
              </w:rPr>
            </w:pPr>
            <w:r>
              <w:rPr>
                <w:rFonts w:cs="Tahoma"/>
                <w:i/>
                <w:sz w:val="16"/>
                <w:szCs w:val="16"/>
              </w:rPr>
              <w:t>(1)</w:t>
            </w:r>
          </w:p>
        </w:tc>
        <w:tc>
          <w:tcPr>
            <w:tcW w:w="1334" w:type="dxa"/>
            <w:tcBorders>
              <w:top w:val="nil"/>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33</w:t>
            </w:r>
          </w:p>
        </w:tc>
      </w:tr>
      <w:tr w:rsidR="00A50321" w:rsidRPr="0079073F" w:rsidTr="00E2292B">
        <w:tc>
          <w:tcPr>
            <w:tcW w:w="5426"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33" w:type="dxa"/>
            <w:tcBorders>
              <w:left w:val="nil"/>
              <w:bottom w:val="double" w:sz="4" w:space="0" w:color="auto"/>
              <w:right w:val="nil"/>
            </w:tcBorders>
            <w:shd w:val="clear" w:color="auto" w:fill="auto"/>
          </w:tcPr>
          <w:p w:rsidR="00A50321" w:rsidRPr="0079073F" w:rsidRDefault="006D65D2" w:rsidP="00A50321">
            <w:pPr>
              <w:spacing w:before="60" w:after="0"/>
              <w:jc w:val="right"/>
              <w:rPr>
                <w:rFonts w:cs="Tahoma"/>
                <w:b/>
                <w:szCs w:val="18"/>
              </w:rPr>
            </w:pPr>
            <w:r>
              <w:rPr>
                <w:rFonts w:cs="Tahoma"/>
                <w:b/>
                <w:szCs w:val="18"/>
              </w:rPr>
              <w:t>40416</w:t>
            </w:r>
          </w:p>
        </w:tc>
        <w:tc>
          <w:tcPr>
            <w:tcW w:w="1137" w:type="dxa"/>
            <w:tcBorders>
              <w:left w:val="nil"/>
              <w:bottom w:val="double" w:sz="4" w:space="0" w:color="auto"/>
              <w:right w:val="nil"/>
            </w:tcBorders>
          </w:tcPr>
          <w:p w:rsidR="00A50321" w:rsidRPr="006D65D2" w:rsidRDefault="006D65D2" w:rsidP="00A50321">
            <w:pPr>
              <w:spacing w:before="60" w:after="0"/>
              <w:jc w:val="right"/>
              <w:rPr>
                <w:rFonts w:cs="Tahoma"/>
                <w:b/>
                <w:szCs w:val="18"/>
              </w:rPr>
            </w:pPr>
            <w:r w:rsidRPr="006D65D2">
              <w:rPr>
                <w:rFonts w:cs="Tahoma"/>
                <w:b/>
                <w:szCs w:val="18"/>
              </w:rPr>
              <w:t>699</w:t>
            </w:r>
          </w:p>
        </w:tc>
        <w:tc>
          <w:tcPr>
            <w:tcW w:w="1334" w:type="dxa"/>
            <w:tcBorders>
              <w:left w:val="nil"/>
              <w:bottom w:val="double" w:sz="4" w:space="0" w:color="auto"/>
              <w:right w:val="nil"/>
            </w:tcBorders>
            <w:shd w:val="clear" w:color="auto" w:fill="auto"/>
          </w:tcPr>
          <w:p w:rsidR="00A50321" w:rsidRPr="0079073F" w:rsidRDefault="00E560F6" w:rsidP="00A50321">
            <w:pPr>
              <w:spacing w:before="60" w:after="0"/>
              <w:jc w:val="right"/>
              <w:rPr>
                <w:rFonts w:cs="Tahoma"/>
                <w:b/>
                <w:szCs w:val="18"/>
              </w:rPr>
            </w:pPr>
            <w:r>
              <w:rPr>
                <w:rFonts w:cs="Tahoma"/>
                <w:b/>
                <w:szCs w:val="18"/>
              </w:rPr>
              <w:t>39717</w:t>
            </w:r>
          </w:p>
        </w:tc>
      </w:tr>
    </w:tbl>
    <w:p w:rsidR="00F52DC0" w:rsidRDefault="00F52DC0" w:rsidP="00C7432B">
      <w:pPr>
        <w:pStyle w:val="NoSpacing"/>
        <w:numPr>
          <w:ilvl w:val="0"/>
          <w:numId w:val="47"/>
        </w:numPr>
        <w:spacing w:before="360" w:after="240"/>
        <w:ind w:left="426" w:hanging="426"/>
        <w:rPr>
          <w:rFonts w:ascii="Tahoma" w:hAnsi="Tahoma" w:cs="Tahoma"/>
          <w:b/>
          <w:sz w:val="20"/>
          <w:szCs w:val="20"/>
        </w:rPr>
      </w:pPr>
      <w:r w:rsidRPr="00F52DC0">
        <w:rPr>
          <w:rFonts w:ascii="Tahoma" w:hAnsi="Tahoma" w:cs="Tahoma"/>
          <w:b/>
          <w:sz w:val="20"/>
          <w:szCs w:val="20"/>
        </w:rPr>
        <w:t>Pārējie kreditori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377"/>
        <w:gridCol w:w="1378"/>
      </w:tblGrid>
      <w:tr w:rsidR="00A50321" w:rsidRPr="0079073F" w:rsidTr="000B58E3">
        <w:trPr>
          <w:trHeight w:val="167"/>
        </w:trPr>
        <w:tc>
          <w:tcPr>
            <w:tcW w:w="6475"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A50321" w:rsidRPr="0079073F" w:rsidRDefault="00A50321" w:rsidP="00807FB2">
            <w:pPr>
              <w:spacing w:after="0" w:line="240" w:lineRule="auto"/>
              <w:jc w:val="right"/>
              <w:rPr>
                <w:rFonts w:cs="Tahoma"/>
                <w:szCs w:val="18"/>
              </w:rPr>
            </w:pPr>
            <w:r>
              <w:rPr>
                <w:rFonts w:cs="Tahoma"/>
                <w:szCs w:val="18"/>
              </w:rPr>
              <w:t>30.0</w:t>
            </w:r>
            <w:r w:rsidR="00807FB2">
              <w:rPr>
                <w:rFonts w:cs="Tahoma"/>
                <w:szCs w:val="18"/>
              </w:rPr>
              <w:t>9</w:t>
            </w:r>
            <w:r>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E560F6" w:rsidP="00A50321">
            <w:pPr>
              <w:spacing w:after="0" w:line="240" w:lineRule="auto"/>
              <w:jc w:val="right"/>
              <w:rPr>
                <w:rFonts w:cs="Tahoma"/>
                <w:szCs w:val="18"/>
              </w:rPr>
            </w:pPr>
            <w:r>
              <w:rPr>
                <w:rFonts w:cs="Tahoma"/>
                <w:szCs w:val="18"/>
              </w:rPr>
              <w:t>30.09</w:t>
            </w:r>
            <w:r w:rsidR="00A50321">
              <w:rPr>
                <w:rFonts w:cs="Tahoma"/>
                <w:szCs w:val="18"/>
              </w:rPr>
              <w:t>.2024.</w:t>
            </w:r>
          </w:p>
        </w:tc>
      </w:tr>
      <w:tr w:rsidR="00A50321" w:rsidRPr="0079073F" w:rsidTr="000B58E3">
        <w:tc>
          <w:tcPr>
            <w:tcW w:w="6475" w:type="dxa"/>
            <w:tcBorders>
              <w:top w:val="single" w:sz="4" w:space="0" w:color="auto"/>
              <w:left w:val="nil"/>
              <w:bottom w:val="nil"/>
              <w:right w:val="nil"/>
            </w:tcBorders>
            <w:shd w:val="clear" w:color="auto" w:fill="auto"/>
          </w:tcPr>
          <w:p w:rsidR="00A50321" w:rsidRPr="00B31993" w:rsidRDefault="00A50321" w:rsidP="00A50321">
            <w:pPr>
              <w:spacing w:before="60" w:after="0"/>
              <w:rPr>
                <w:rFonts w:cs="Tahoma"/>
                <w:i/>
                <w:szCs w:val="18"/>
              </w:rPr>
            </w:pPr>
            <w:r w:rsidRPr="005804E6">
              <w:rPr>
                <w:rFonts w:cs="Tahoma"/>
                <w:i/>
                <w:szCs w:val="18"/>
              </w:rPr>
              <w:t>Norēķini par darba algu</w:t>
            </w:r>
          </w:p>
        </w:tc>
        <w:tc>
          <w:tcPr>
            <w:tcW w:w="1377" w:type="dxa"/>
            <w:tcBorders>
              <w:top w:val="single" w:sz="4" w:space="0" w:color="auto"/>
              <w:left w:val="nil"/>
              <w:bottom w:val="nil"/>
              <w:right w:val="nil"/>
            </w:tcBorders>
            <w:shd w:val="clear" w:color="auto" w:fill="auto"/>
          </w:tcPr>
          <w:p w:rsidR="00A50321" w:rsidRPr="00B31993" w:rsidRDefault="00807FB2" w:rsidP="00A50321">
            <w:pPr>
              <w:spacing w:before="60" w:after="0"/>
              <w:jc w:val="right"/>
              <w:rPr>
                <w:rFonts w:cs="Tahoma"/>
                <w:i/>
                <w:szCs w:val="18"/>
              </w:rPr>
            </w:pPr>
            <w:r>
              <w:rPr>
                <w:rFonts w:cs="Tahoma"/>
                <w:i/>
                <w:szCs w:val="18"/>
              </w:rPr>
              <w:t>45923</w:t>
            </w:r>
          </w:p>
        </w:tc>
        <w:tc>
          <w:tcPr>
            <w:tcW w:w="1378" w:type="dxa"/>
            <w:tcBorders>
              <w:top w:val="single" w:sz="4" w:space="0" w:color="auto"/>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45010</w:t>
            </w:r>
          </w:p>
        </w:tc>
      </w:tr>
      <w:tr w:rsidR="00A50321" w:rsidRPr="0079073F" w:rsidTr="000B58E3">
        <w:tc>
          <w:tcPr>
            <w:tcW w:w="6475" w:type="dxa"/>
            <w:tcBorders>
              <w:top w:val="nil"/>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Ieturējumi pēc izpildrakstiem</w:t>
            </w:r>
          </w:p>
        </w:tc>
        <w:tc>
          <w:tcPr>
            <w:tcW w:w="1377"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c>
          <w:tcPr>
            <w:tcW w:w="1378" w:type="dxa"/>
            <w:tcBorders>
              <w:top w:val="nil"/>
              <w:left w:val="nil"/>
              <w:bottom w:val="nil"/>
              <w:right w:val="nil"/>
            </w:tcBorders>
            <w:shd w:val="clear" w:color="auto" w:fill="auto"/>
          </w:tcPr>
          <w:p w:rsidR="00A50321" w:rsidRDefault="00A50321" w:rsidP="00A50321">
            <w:pPr>
              <w:spacing w:before="60" w:after="0"/>
              <w:jc w:val="right"/>
              <w:rPr>
                <w:rFonts w:cs="Tahoma"/>
                <w:i/>
                <w:szCs w:val="18"/>
              </w:rPr>
            </w:pPr>
            <w:r>
              <w:rPr>
                <w:rFonts w:cs="Tahoma"/>
                <w:i/>
                <w:szCs w:val="18"/>
              </w:rPr>
              <w:t>0</w:t>
            </w:r>
          </w:p>
        </w:tc>
      </w:tr>
      <w:tr w:rsidR="00A50321" w:rsidRPr="0079073F" w:rsidTr="000B58E3">
        <w:tc>
          <w:tcPr>
            <w:tcW w:w="6475" w:type="dxa"/>
            <w:tcBorders>
              <w:top w:val="nil"/>
              <w:left w:val="nil"/>
              <w:bottom w:val="nil"/>
              <w:right w:val="nil"/>
            </w:tcBorders>
            <w:shd w:val="clear" w:color="auto" w:fill="auto"/>
          </w:tcPr>
          <w:p w:rsidR="00A50321" w:rsidRPr="00B31993" w:rsidRDefault="00A50321" w:rsidP="00A50321">
            <w:pPr>
              <w:spacing w:before="60" w:after="0"/>
              <w:rPr>
                <w:rFonts w:cs="Tahoma"/>
                <w:i/>
                <w:szCs w:val="18"/>
              </w:rPr>
            </w:pPr>
            <w:r>
              <w:rPr>
                <w:rFonts w:cs="Tahoma"/>
                <w:i/>
                <w:szCs w:val="18"/>
              </w:rPr>
              <w:t>Citas saistības pret personālu</w:t>
            </w:r>
          </w:p>
        </w:tc>
        <w:tc>
          <w:tcPr>
            <w:tcW w:w="1377" w:type="dxa"/>
            <w:tcBorders>
              <w:top w:val="nil"/>
              <w:left w:val="nil"/>
              <w:bottom w:val="nil"/>
              <w:right w:val="nil"/>
            </w:tcBorders>
            <w:shd w:val="clear" w:color="auto" w:fill="auto"/>
          </w:tcPr>
          <w:p w:rsidR="00A50321" w:rsidRPr="00B31993" w:rsidRDefault="00A50321" w:rsidP="00A50321">
            <w:pPr>
              <w:spacing w:before="60" w:after="0"/>
              <w:jc w:val="right"/>
              <w:rPr>
                <w:rFonts w:cs="Tahoma"/>
                <w:i/>
                <w:szCs w:val="18"/>
              </w:rPr>
            </w:pPr>
            <w:r>
              <w:rPr>
                <w:rFonts w:cs="Tahoma"/>
                <w:i/>
                <w:szCs w:val="18"/>
              </w:rPr>
              <w:t>0</w:t>
            </w:r>
          </w:p>
        </w:tc>
        <w:tc>
          <w:tcPr>
            <w:tcW w:w="1378" w:type="dxa"/>
            <w:tcBorders>
              <w:top w:val="nil"/>
              <w:left w:val="nil"/>
              <w:bottom w:val="nil"/>
              <w:right w:val="nil"/>
            </w:tcBorders>
            <w:shd w:val="clear" w:color="auto" w:fill="auto"/>
          </w:tcPr>
          <w:p w:rsidR="00A50321" w:rsidRPr="00B31993" w:rsidRDefault="00A50321" w:rsidP="00A50321">
            <w:pPr>
              <w:spacing w:before="60" w:after="0"/>
              <w:jc w:val="right"/>
              <w:rPr>
                <w:rFonts w:cs="Tahoma"/>
                <w:i/>
                <w:szCs w:val="18"/>
              </w:rPr>
            </w:pPr>
            <w:r>
              <w:rPr>
                <w:rFonts w:cs="Tahoma"/>
                <w:i/>
                <w:szCs w:val="18"/>
              </w:rPr>
              <w:t>0</w:t>
            </w:r>
          </w:p>
        </w:tc>
      </w:tr>
      <w:tr w:rsidR="00A50321" w:rsidRPr="0079073F" w:rsidTr="000B58E3">
        <w:tc>
          <w:tcPr>
            <w:tcW w:w="6475"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rsidR="00A50321" w:rsidRPr="0079073F" w:rsidRDefault="00807FB2" w:rsidP="00A50321">
            <w:pPr>
              <w:spacing w:before="60" w:after="0"/>
              <w:jc w:val="right"/>
              <w:rPr>
                <w:rFonts w:cs="Tahoma"/>
                <w:b/>
                <w:szCs w:val="18"/>
              </w:rPr>
            </w:pPr>
            <w:r>
              <w:rPr>
                <w:rFonts w:cs="Tahoma"/>
                <w:b/>
                <w:szCs w:val="18"/>
              </w:rPr>
              <w:t>45923</w:t>
            </w:r>
          </w:p>
        </w:tc>
        <w:tc>
          <w:tcPr>
            <w:tcW w:w="1378" w:type="dxa"/>
            <w:tcBorders>
              <w:left w:val="nil"/>
              <w:bottom w:val="double" w:sz="4" w:space="0" w:color="auto"/>
              <w:right w:val="nil"/>
            </w:tcBorders>
            <w:shd w:val="clear" w:color="auto" w:fill="auto"/>
          </w:tcPr>
          <w:p w:rsidR="00A50321" w:rsidRPr="0079073F" w:rsidRDefault="00E560F6" w:rsidP="00E560F6">
            <w:pPr>
              <w:spacing w:before="60" w:after="0"/>
              <w:jc w:val="right"/>
              <w:rPr>
                <w:rFonts w:cs="Tahoma"/>
                <w:b/>
                <w:szCs w:val="18"/>
              </w:rPr>
            </w:pPr>
            <w:r>
              <w:rPr>
                <w:rFonts w:cs="Tahoma"/>
                <w:b/>
                <w:szCs w:val="18"/>
              </w:rPr>
              <w:t>45010</w:t>
            </w:r>
          </w:p>
        </w:tc>
      </w:tr>
    </w:tbl>
    <w:p w:rsidR="00A14350" w:rsidRDefault="00A14350" w:rsidP="00C7432B">
      <w:pPr>
        <w:pStyle w:val="NoSpacing"/>
        <w:numPr>
          <w:ilvl w:val="0"/>
          <w:numId w:val="47"/>
        </w:numPr>
        <w:spacing w:before="360" w:after="240"/>
        <w:ind w:left="426" w:hanging="426"/>
        <w:rPr>
          <w:rFonts w:ascii="Tahoma" w:hAnsi="Tahoma" w:cs="Tahoma"/>
          <w:b/>
          <w:sz w:val="20"/>
          <w:szCs w:val="20"/>
        </w:rPr>
      </w:pPr>
      <w:r>
        <w:rPr>
          <w:rFonts w:ascii="Tahoma" w:hAnsi="Tahoma" w:cs="Tahoma"/>
          <w:b/>
          <w:sz w:val="20"/>
          <w:szCs w:val="20"/>
        </w:rPr>
        <w:t>Nākamo periodu 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377"/>
        <w:gridCol w:w="1378"/>
      </w:tblGrid>
      <w:tr w:rsidR="00A50321" w:rsidRPr="0079073F" w:rsidTr="000B58E3">
        <w:trPr>
          <w:trHeight w:val="167"/>
        </w:trPr>
        <w:tc>
          <w:tcPr>
            <w:tcW w:w="6475"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A50321" w:rsidRPr="0079073F" w:rsidRDefault="00D27F4B" w:rsidP="00A50321">
            <w:pPr>
              <w:spacing w:after="0" w:line="240" w:lineRule="auto"/>
              <w:jc w:val="right"/>
              <w:rPr>
                <w:rFonts w:cs="Tahoma"/>
                <w:szCs w:val="18"/>
              </w:rPr>
            </w:pPr>
            <w:r>
              <w:rPr>
                <w:rFonts w:cs="Tahoma"/>
                <w:szCs w:val="18"/>
              </w:rPr>
              <w:t>30.09</w:t>
            </w:r>
            <w:r w:rsidR="00A50321">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E560F6" w:rsidP="00A50321">
            <w:pPr>
              <w:spacing w:after="0" w:line="240" w:lineRule="auto"/>
              <w:jc w:val="right"/>
              <w:rPr>
                <w:rFonts w:cs="Tahoma"/>
                <w:szCs w:val="18"/>
              </w:rPr>
            </w:pPr>
            <w:r>
              <w:rPr>
                <w:rFonts w:cs="Tahoma"/>
                <w:szCs w:val="18"/>
              </w:rPr>
              <w:t>30.09</w:t>
            </w:r>
            <w:r w:rsidR="00A50321">
              <w:rPr>
                <w:rFonts w:cs="Tahoma"/>
                <w:szCs w:val="18"/>
              </w:rPr>
              <w:t>.2024.</w:t>
            </w:r>
          </w:p>
        </w:tc>
      </w:tr>
      <w:tr w:rsidR="00A50321" w:rsidRPr="0079073F" w:rsidTr="000B58E3">
        <w:tc>
          <w:tcPr>
            <w:tcW w:w="6475" w:type="dxa"/>
            <w:tcBorders>
              <w:top w:val="single" w:sz="4" w:space="0" w:color="auto"/>
              <w:left w:val="nil"/>
              <w:bottom w:val="nil"/>
              <w:right w:val="nil"/>
            </w:tcBorders>
            <w:shd w:val="clear" w:color="auto" w:fill="auto"/>
          </w:tcPr>
          <w:p w:rsidR="00A50321" w:rsidRPr="00B31993" w:rsidRDefault="00A50321" w:rsidP="00A50321">
            <w:pPr>
              <w:spacing w:before="60" w:after="0"/>
              <w:rPr>
                <w:rFonts w:cs="Tahoma"/>
                <w:i/>
                <w:szCs w:val="18"/>
              </w:rPr>
            </w:pPr>
            <w:r>
              <w:rPr>
                <w:rFonts w:cs="Tahoma"/>
                <w:i/>
                <w:szCs w:val="18"/>
              </w:rPr>
              <w:t>Ieņēmumi no biļetēm nākamajā pārskata periodā</w:t>
            </w:r>
          </w:p>
        </w:tc>
        <w:tc>
          <w:tcPr>
            <w:tcW w:w="1377" w:type="dxa"/>
            <w:tcBorders>
              <w:top w:val="single" w:sz="4" w:space="0" w:color="auto"/>
              <w:left w:val="nil"/>
              <w:bottom w:val="nil"/>
              <w:right w:val="nil"/>
            </w:tcBorders>
            <w:shd w:val="clear" w:color="auto" w:fill="auto"/>
          </w:tcPr>
          <w:p w:rsidR="00A50321" w:rsidRPr="00B31993" w:rsidRDefault="00D27F4B" w:rsidP="00A50321">
            <w:pPr>
              <w:spacing w:before="60" w:after="0"/>
              <w:jc w:val="right"/>
              <w:rPr>
                <w:rFonts w:cs="Tahoma"/>
                <w:i/>
                <w:szCs w:val="18"/>
              </w:rPr>
            </w:pPr>
            <w:r>
              <w:rPr>
                <w:rFonts w:cs="Tahoma"/>
                <w:i/>
                <w:szCs w:val="18"/>
              </w:rPr>
              <w:t>29090</w:t>
            </w:r>
          </w:p>
        </w:tc>
        <w:tc>
          <w:tcPr>
            <w:tcW w:w="1378" w:type="dxa"/>
            <w:tcBorders>
              <w:top w:val="single" w:sz="4" w:space="0" w:color="auto"/>
              <w:left w:val="nil"/>
              <w:bottom w:val="nil"/>
              <w:right w:val="nil"/>
            </w:tcBorders>
            <w:shd w:val="clear" w:color="auto" w:fill="auto"/>
          </w:tcPr>
          <w:p w:rsidR="00A50321" w:rsidRPr="00B31993" w:rsidRDefault="00E560F6" w:rsidP="00E560F6">
            <w:pPr>
              <w:spacing w:before="60" w:after="0"/>
              <w:jc w:val="right"/>
              <w:rPr>
                <w:rFonts w:cs="Tahoma"/>
                <w:i/>
                <w:szCs w:val="18"/>
              </w:rPr>
            </w:pPr>
            <w:r>
              <w:rPr>
                <w:rFonts w:cs="Tahoma"/>
                <w:i/>
                <w:szCs w:val="18"/>
              </w:rPr>
              <w:t>32619</w:t>
            </w:r>
          </w:p>
        </w:tc>
      </w:tr>
      <w:tr w:rsidR="00A50321" w:rsidRPr="0079073F" w:rsidTr="000B58E3">
        <w:tc>
          <w:tcPr>
            <w:tcW w:w="6475" w:type="dxa"/>
            <w:tcBorders>
              <w:top w:val="nil"/>
              <w:left w:val="nil"/>
              <w:bottom w:val="nil"/>
              <w:right w:val="nil"/>
            </w:tcBorders>
            <w:shd w:val="clear" w:color="auto" w:fill="auto"/>
          </w:tcPr>
          <w:p w:rsidR="00A50321" w:rsidRPr="00B31993" w:rsidRDefault="00A50321" w:rsidP="00A50321">
            <w:pPr>
              <w:spacing w:before="60" w:after="0"/>
              <w:rPr>
                <w:rFonts w:cs="Tahoma"/>
                <w:i/>
                <w:szCs w:val="18"/>
              </w:rPr>
            </w:pPr>
            <w:r>
              <w:rPr>
                <w:rFonts w:cs="Tahoma"/>
                <w:i/>
                <w:szCs w:val="18"/>
              </w:rPr>
              <w:t>Saņemtais finansējums projektu realizācijai</w:t>
            </w:r>
          </w:p>
        </w:tc>
        <w:tc>
          <w:tcPr>
            <w:tcW w:w="1377" w:type="dxa"/>
            <w:tcBorders>
              <w:top w:val="nil"/>
              <w:left w:val="nil"/>
              <w:bottom w:val="nil"/>
              <w:right w:val="nil"/>
            </w:tcBorders>
            <w:shd w:val="clear" w:color="auto" w:fill="auto"/>
          </w:tcPr>
          <w:p w:rsidR="00A50321" w:rsidRPr="00B31993" w:rsidRDefault="00D27F4B" w:rsidP="00A50321">
            <w:pPr>
              <w:spacing w:before="60" w:after="0"/>
              <w:jc w:val="right"/>
              <w:rPr>
                <w:rFonts w:cs="Tahoma"/>
                <w:i/>
                <w:szCs w:val="18"/>
              </w:rPr>
            </w:pPr>
            <w:r>
              <w:rPr>
                <w:rFonts w:cs="Tahoma"/>
                <w:i/>
                <w:szCs w:val="18"/>
              </w:rPr>
              <w:t>193570</w:t>
            </w:r>
          </w:p>
        </w:tc>
        <w:tc>
          <w:tcPr>
            <w:tcW w:w="1378" w:type="dxa"/>
            <w:tcBorders>
              <w:top w:val="nil"/>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201615</w:t>
            </w:r>
          </w:p>
        </w:tc>
      </w:tr>
      <w:tr w:rsidR="00A50321" w:rsidRPr="0079073F" w:rsidTr="000B58E3">
        <w:tc>
          <w:tcPr>
            <w:tcW w:w="6475"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rsidR="00A50321" w:rsidRPr="0079073F" w:rsidRDefault="00D27F4B" w:rsidP="00A50321">
            <w:pPr>
              <w:spacing w:before="60" w:after="0"/>
              <w:jc w:val="right"/>
              <w:rPr>
                <w:rFonts w:cs="Tahoma"/>
                <w:b/>
                <w:szCs w:val="18"/>
              </w:rPr>
            </w:pPr>
            <w:r>
              <w:rPr>
                <w:rFonts w:cs="Tahoma"/>
                <w:b/>
                <w:szCs w:val="18"/>
              </w:rPr>
              <w:t>222660</w:t>
            </w:r>
          </w:p>
        </w:tc>
        <w:tc>
          <w:tcPr>
            <w:tcW w:w="1378" w:type="dxa"/>
            <w:tcBorders>
              <w:left w:val="nil"/>
              <w:bottom w:val="double" w:sz="4" w:space="0" w:color="auto"/>
              <w:right w:val="nil"/>
            </w:tcBorders>
            <w:shd w:val="clear" w:color="auto" w:fill="auto"/>
          </w:tcPr>
          <w:p w:rsidR="00A50321" w:rsidRPr="0079073F" w:rsidRDefault="00E560F6" w:rsidP="00A50321">
            <w:pPr>
              <w:spacing w:before="60" w:after="0"/>
              <w:jc w:val="right"/>
              <w:rPr>
                <w:rFonts w:cs="Tahoma"/>
                <w:b/>
                <w:szCs w:val="18"/>
              </w:rPr>
            </w:pPr>
            <w:r>
              <w:rPr>
                <w:rFonts w:cs="Tahoma"/>
                <w:b/>
                <w:szCs w:val="18"/>
              </w:rPr>
              <w:t>234234</w:t>
            </w:r>
          </w:p>
        </w:tc>
      </w:tr>
    </w:tbl>
    <w:p w:rsidR="00A14350" w:rsidRPr="00A62EDA" w:rsidRDefault="00A14350" w:rsidP="00C7432B">
      <w:pPr>
        <w:pStyle w:val="NoSpacing"/>
        <w:numPr>
          <w:ilvl w:val="0"/>
          <w:numId w:val="47"/>
        </w:numPr>
        <w:spacing w:before="360" w:after="240"/>
        <w:ind w:left="426" w:hanging="426"/>
        <w:rPr>
          <w:rFonts w:ascii="Tahoma" w:hAnsi="Tahoma" w:cs="Tahoma"/>
          <w:b/>
          <w:sz w:val="20"/>
          <w:szCs w:val="20"/>
        </w:rPr>
      </w:pPr>
      <w:r w:rsidRPr="00A62EDA">
        <w:rPr>
          <w:rFonts w:ascii="Tahoma" w:hAnsi="Tahoma" w:cs="Tahoma"/>
          <w:b/>
          <w:sz w:val="20"/>
          <w:szCs w:val="20"/>
        </w:rPr>
        <w:t>Uzkrātās saistības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377"/>
        <w:gridCol w:w="1378"/>
      </w:tblGrid>
      <w:tr w:rsidR="00A50321" w:rsidRPr="0079073F" w:rsidTr="000B58E3">
        <w:trPr>
          <w:trHeight w:val="167"/>
        </w:trPr>
        <w:tc>
          <w:tcPr>
            <w:tcW w:w="6475"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rPr>
                <w:rFonts w:cs="Tahoma"/>
                <w:szCs w:val="18"/>
              </w:rPr>
            </w:pPr>
          </w:p>
        </w:tc>
        <w:tc>
          <w:tcPr>
            <w:tcW w:w="1377" w:type="dxa"/>
            <w:tcBorders>
              <w:top w:val="nil"/>
              <w:left w:val="nil"/>
              <w:bottom w:val="single" w:sz="4" w:space="0" w:color="auto"/>
              <w:right w:val="nil"/>
            </w:tcBorders>
            <w:shd w:val="clear" w:color="auto" w:fill="auto"/>
            <w:vAlign w:val="bottom"/>
          </w:tcPr>
          <w:p w:rsidR="00A50321" w:rsidRPr="0079073F" w:rsidRDefault="00A50321" w:rsidP="00D71AC0">
            <w:pPr>
              <w:spacing w:after="0" w:line="240" w:lineRule="auto"/>
              <w:jc w:val="right"/>
              <w:rPr>
                <w:rFonts w:cs="Tahoma"/>
                <w:szCs w:val="18"/>
              </w:rPr>
            </w:pPr>
            <w:r>
              <w:rPr>
                <w:rFonts w:cs="Tahoma"/>
                <w:szCs w:val="18"/>
              </w:rPr>
              <w:t>30.0</w:t>
            </w:r>
            <w:r w:rsidR="00D71AC0">
              <w:rPr>
                <w:rFonts w:cs="Tahoma"/>
                <w:szCs w:val="18"/>
              </w:rPr>
              <w:t>9</w:t>
            </w:r>
            <w:r>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A50321" w:rsidP="00E560F6">
            <w:pPr>
              <w:spacing w:after="0" w:line="240" w:lineRule="auto"/>
              <w:jc w:val="right"/>
              <w:rPr>
                <w:rFonts w:cs="Tahoma"/>
                <w:szCs w:val="18"/>
              </w:rPr>
            </w:pPr>
            <w:r>
              <w:rPr>
                <w:rFonts w:cs="Tahoma"/>
                <w:szCs w:val="18"/>
              </w:rPr>
              <w:t>30.0</w:t>
            </w:r>
            <w:r w:rsidR="00E560F6">
              <w:rPr>
                <w:rFonts w:cs="Tahoma"/>
                <w:szCs w:val="18"/>
              </w:rPr>
              <w:t>9</w:t>
            </w:r>
            <w:r>
              <w:rPr>
                <w:rFonts w:cs="Tahoma"/>
                <w:szCs w:val="18"/>
              </w:rPr>
              <w:t>.2024.</w:t>
            </w:r>
          </w:p>
        </w:tc>
      </w:tr>
      <w:tr w:rsidR="00A50321" w:rsidRPr="0079073F" w:rsidTr="000B58E3">
        <w:tc>
          <w:tcPr>
            <w:tcW w:w="6475" w:type="dxa"/>
            <w:tcBorders>
              <w:top w:val="single" w:sz="4" w:space="0" w:color="auto"/>
              <w:left w:val="nil"/>
              <w:bottom w:val="nil"/>
              <w:right w:val="nil"/>
            </w:tcBorders>
            <w:shd w:val="clear" w:color="auto" w:fill="auto"/>
          </w:tcPr>
          <w:p w:rsidR="00A50321" w:rsidRPr="005804E6" w:rsidRDefault="00A50321" w:rsidP="00A50321">
            <w:pPr>
              <w:spacing w:before="60" w:after="0"/>
              <w:rPr>
                <w:rFonts w:cs="Tahoma"/>
                <w:i/>
                <w:szCs w:val="18"/>
              </w:rPr>
            </w:pPr>
            <w:r w:rsidRPr="005804E6">
              <w:rPr>
                <w:rFonts w:cs="Tahoma"/>
                <w:i/>
                <w:szCs w:val="18"/>
              </w:rPr>
              <w:t>Uzkrātās saistības neizmantoto atvaļinājumu izmaksām</w:t>
            </w:r>
          </w:p>
        </w:tc>
        <w:tc>
          <w:tcPr>
            <w:tcW w:w="1377" w:type="dxa"/>
            <w:tcBorders>
              <w:top w:val="single" w:sz="4" w:space="0" w:color="auto"/>
              <w:left w:val="nil"/>
              <w:bottom w:val="nil"/>
              <w:right w:val="nil"/>
            </w:tcBorders>
            <w:shd w:val="clear" w:color="auto" w:fill="auto"/>
          </w:tcPr>
          <w:p w:rsidR="00A50321" w:rsidRPr="00B31993" w:rsidRDefault="00823CE9" w:rsidP="00A50321">
            <w:pPr>
              <w:spacing w:before="60" w:after="0"/>
              <w:jc w:val="right"/>
              <w:rPr>
                <w:rFonts w:cs="Tahoma"/>
                <w:i/>
                <w:szCs w:val="18"/>
              </w:rPr>
            </w:pPr>
            <w:r>
              <w:rPr>
                <w:rFonts w:cs="Tahoma"/>
                <w:i/>
                <w:szCs w:val="18"/>
              </w:rPr>
              <w:t>55455</w:t>
            </w:r>
          </w:p>
        </w:tc>
        <w:tc>
          <w:tcPr>
            <w:tcW w:w="1378" w:type="dxa"/>
            <w:tcBorders>
              <w:top w:val="single" w:sz="4" w:space="0" w:color="auto"/>
              <w:left w:val="nil"/>
              <w:bottom w:val="nil"/>
              <w:right w:val="nil"/>
            </w:tcBorders>
            <w:shd w:val="clear" w:color="auto" w:fill="auto"/>
          </w:tcPr>
          <w:p w:rsidR="00A50321" w:rsidRPr="00B31993" w:rsidRDefault="00E560F6" w:rsidP="00A50321">
            <w:pPr>
              <w:spacing w:before="60" w:after="0"/>
              <w:jc w:val="right"/>
              <w:rPr>
                <w:rFonts w:cs="Tahoma"/>
                <w:i/>
                <w:szCs w:val="18"/>
              </w:rPr>
            </w:pPr>
            <w:r>
              <w:rPr>
                <w:rFonts w:cs="Tahoma"/>
                <w:i/>
                <w:szCs w:val="18"/>
              </w:rPr>
              <w:t>71900</w:t>
            </w:r>
          </w:p>
        </w:tc>
      </w:tr>
      <w:tr w:rsidR="00A50321" w:rsidRPr="0079073F" w:rsidTr="000B58E3">
        <w:tc>
          <w:tcPr>
            <w:tcW w:w="6475" w:type="dxa"/>
            <w:tcBorders>
              <w:top w:val="nil"/>
              <w:left w:val="nil"/>
              <w:bottom w:val="nil"/>
              <w:right w:val="nil"/>
            </w:tcBorders>
            <w:shd w:val="clear" w:color="auto" w:fill="auto"/>
          </w:tcPr>
          <w:p w:rsidR="00A50321" w:rsidRPr="005804E6" w:rsidRDefault="00A50321" w:rsidP="00A50321">
            <w:pPr>
              <w:spacing w:before="60" w:after="0"/>
              <w:rPr>
                <w:rFonts w:cs="Tahoma"/>
                <w:i/>
                <w:szCs w:val="18"/>
              </w:rPr>
            </w:pPr>
            <w:r>
              <w:rPr>
                <w:rFonts w:cs="Tahoma"/>
                <w:i/>
                <w:szCs w:val="18"/>
              </w:rPr>
              <w:t>Uzkrātās saistības pārējiem kreditoriem</w:t>
            </w:r>
          </w:p>
        </w:tc>
        <w:tc>
          <w:tcPr>
            <w:tcW w:w="1377" w:type="dxa"/>
            <w:tcBorders>
              <w:top w:val="single" w:sz="4" w:space="0" w:color="auto"/>
              <w:left w:val="nil"/>
              <w:bottom w:val="nil"/>
              <w:right w:val="nil"/>
            </w:tcBorders>
            <w:shd w:val="clear" w:color="auto" w:fill="auto"/>
          </w:tcPr>
          <w:p w:rsidR="00A50321" w:rsidRDefault="00823CE9" w:rsidP="00A50321">
            <w:pPr>
              <w:spacing w:before="60" w:after="0"/>
              <w:jc w:val="right"/>
              <w:rPr>
                <w:rFonts w:cs="Tahoma"/>
                <w:i/>
                <w:szCs w:val="18"/>
              </w:rPr>
            </w:pPr>
            <w:r>
              <w:rPr>
                <w:rFonts w:cs="Tahoma"/>
                <w:i/>
                <w:szCs w:val="18"/>
              </w:rPr>
              <w:t>6051</w:t>
            </w:r>
          </w:p>
        </w:tc>
        <w:tc>
          <w:tcPr>
            <w:tcW w:w="1378" w:type="dxa"/>
            <w:tcBorders>
              <w:top w:val="single" w:sz="4" w:space="0" w:color="auto"/>
              <w:left w:val="nil"/>
              <w:bottom w:val="nil"/>
              <w:right w:val="nil"/>
            </w:tcBorders>
            <w:shd w:val="clear" w:color="auto" w:fill="auto"/>
          </w:tcPr>
          <w:p w:rsidR="00A50321" w:rsidRDefault="00E560F6" w:rsidP="00A50321">
            <w:pPr>
              <w:spacing w:before="60" w:after="0"/>
              <w:jc w:val="right"/>
              <w:rPr>
                <w:rFonts w:cs="Tahoma"/>
                <w:i/>
                <w:szCs w:val="18"/>
              </w:rPr>
            </w:pPr>
            <w:r>
              <w:rPr>
                <w:rFonts w:cs="Tahoma"/>
                <w:i/>
                <w:szCs w:val="18"/>
              </w:rPr>
              <w:t>8214</w:t>
            </w:r>
          </w:p>
        </w:tc>
      </w:tr>
      <w:tr w:rsidR="00A50321" w:rsidRPr="0079073F" w:rsidTr="000B58E3">
        <w:tc>
          <w:tcPr>
            <w:tcW w:w="6475" w:type="dxa"/>
            <w:tcBorders>
              <w:left w:val="nil"/>
              <w:bottom w:val="nil"/>
              <w:right w:val="nil"/>
            </w:tcBorders>
            <w:shd w:val="clear" w:color="auto" w:fill="auto"/>
          </w:tcPr>
          <w:p w:rsidR="00A50321" w:rsidRPr="0079073F" w:rsidRDefault="00A50321" w:rsidP="00A50321">
            <w:pPr>
              <w:spacing w:before="60" w:after="0"/>
              <w:rPr>
                <w:rFonts w:cs="Tahoma"/>
                <w:iCs/>
                <w:color w:val="000000"/>
                <w:szCs w:val="18"/>
              </w:rPr>
            </w:pPr>
            <w:r>
              <w:rPr>
                <w:rFonts w:cs="Tahoma"/>
                <w:b/>
                <w:szCs w:val="18"/>
              </w:rPr>
              <w:t>Kopā</w:t>
            </w:r>
          </w:p>
        </w:tc>
        <w:tc>
          <w:tcPr>
            <w:tcW w:w="1377" w:type="dxa"/>
            <w:tcBorders>
              <w:left w:val="nil"/>
              <w:bottom w:val="double" w:sz="4" w:space="0" w:color="auto"/>
              <w:right w:val="nil"/>
            </w:tcBorders>
            <w:shd w:val="clear" w:color="auto" w:fill="auto"/>
          </w:tcPr>
          <w:p w:rsidR="00A50321" w:rsidRPr="0079073F" w:rsidRDefault="00D71AC0" w:rsidP="00A50321">
            <w:pPr>
              <w:spacing w:before="60" w:after="0"/>
              <w:jc w:val="right"/>
              <w:rPr>
                <w:rFonts w:cs="Tahoma"/>
                <w:b/>
                <w:szCs w:val="18"/>
              </w:rPr>
            </w:pPr>
            <w:r>
              <w:rPr>
                <w:rFonts w:cs="Tahoma"/>
                <w:b/>
                <w:szCs w:val="18"/>
              </w:rPr>
              <w:t>61506</w:t>
            </w:r>
          </w:p>
        </w:tc>
        <w:tc>
          <w:tcPr>
            <w:tcW w:w="1378" w:type="dxa"/>
            <w:tcBorders>
              <w:left w:val="nil"/>
              <w:bottom w:val="double" w:sz="4" w:space="0" w:color="auto"/>
              <w:right w:val="nil"/>
            </w:tcBorders>
            <w:shd w:val="clear" w:color="auto" w:fill="auto"/>
          </w:tcPr>
          <w:p w:rsidR="00A50321" w:rsidRPr="0079073F" w:rsidRDefault="00E560F6" w:rsidP="00A50321">
            <w:pPr>
              <w:spacing w:before="60" w:after="0"/>
              <w:jc w:val="right"/>
              <w:rPr>
                <w:rFonts w:cs="Tahoma"/>
                <w:b/>
                <w:szCs w:val="18"/>
              </w:rPr>
            </w:pPr>
            <w:r>
              <w:rPr>
                <w:rFonts w:cs="Tahoma"/>
                <w:b/>
                <w:szCs w:val="18"/>
              </w:rPr>
              <w:t>80114</w:t>
            </w:r>
          </w:p>
        </w:tc>
      </w:tr>
    </w:tbl>
    <w:p w:rsidR="000E5683" w:rsidRDefault="000E5683" w:rsidP="00FE5D5B">
      <w:pPr>
        <w:pStyle w:val="NoSpacing"/>
        <w:spacing w:before="240"/>
        <w:rPr>
          <w:rFonts w:ascii="Tahoma" w:hAnsi="Tahoma" w:cs="Tahoma"/>
          <w:b/>
          <w:sz w:val="20"/>
          <w:szCs w:val="20"/>
        </w:rPr>
      </w:pPr>
    </w:p>
    <w:p w:rsidR="000E5683" w:rsidRDefault="000E5683" w:rsidP="00FE5D5B">
      <w:pPr>
        <w:pStyle w:val="NoSpacing"/>
        <w:spacing w:before="240"/>
        <w:rPr>
          <w:rFonts w:ascii="Tahoma" w:hAnsi="Tahoma" w:cs="Tahoma"/>
          <w:b/>
          <w:sz w:val="20"/>
          <w:szCs w:val="20"/>
        </w:rPr>
      </w:pPr>
    </w:p>
    <w:p w:rsidR="000E5683" w:rsidRDefault="000E5683" w:rsidP="00FE5D5B">
      <w:pPr>
        <w:pStyle w:val="NoSpacing"/>
        <w:spacing w:before="240"/>
        <w:rPr>
          <w:rFonts w:ascii="Tahoma" w:hAnsi="Tahoma" w:cs="Tahoma"/>
          <w:b/>
          <w:sz w:val="20"/>
          <w:szCs w:val="20"/>
        </w:rPr>
      </w:pPr>
    </w:p>
    <w:p w:rsidR="000E5683" w:rsidRDefault="000E5683" w:rsidP="00FE5D5B">
      <w:pPr>
        <w:pStyle w:val="NoSpacing"/>
        <w:spacing w:before="240"/>
        <w:rPr>
          <w:rFonts w:ascii="Tahoma" w:hAnsi="Tahoma" w:cs="Tahoma"/>
          <w:b/>
          <w:sz w:val="20"/>
          <w:szCs w:val="20"/>
        </w:rPr>
      </w:pPr>
    </w:p>
    <w:p w:rsidR="00773DA9" w:rsidRDefault="008203FA" w:rsidP="00FE5D5B">
      <w:pPr>
        <w:pStyle w:val="NoSpacing"/>
        <w:spacing w:before="240"/>
        <w:rPr>
          <w:rFonts w:ascii="Tahoma" w:hAnsi="Tahoma" w:cs="Tahoma"/>
          <w:b/>
          <w:sz w:val="20"/>
          <w:szCs w:val="20"/>
        </w:rPr>
      </w:pPr>
      <w:r>
        <w:rPr>
          <w:rFonts w:ascii="Tahoma" w:hAnsi="Tahoma" w:cs="Tahoma"/>
          <w:b/>
          <w:sz w:val="20"/>
          <w:szCs w:val="20"/>
        </w:rPr>
        <w:t xml:space="preserve">Pielikums </w:t>
      </w:r>
      <w:r w:rsidR="005C6FDA">
        <w:rPr>
          <w:rFonts w:ascii="Tahoma" w:hAnsi="Tahoma" w:cs="Tahoma"/>
          <w:b/>
          <w:sz w:val="20"/>
          <w:szCs w:val="20"/>
        </w:rPr>
        <w:t xml:space="preserve"> </w:t>
      </w:r>
      <w:r>
        <w:rPr>
          <w:rFonts w:ascii="Tahoma" w:hAnsi="Tahoma" w:cs="Tahoma"/>
          <w:b/>
          <w:sz w:val="20"/>
          <w:szCs w:val="20"/>
        </w:rPr>
        <w:t>Peļņas vai zaudējum</w:t>
      </w:r>
      <w:r w:rsidR="005804E6">
        <w:rPr>
          <w:rFonts w:ascii="Tahoma" w:hAnsi="Tahoma" w:cs="Tahoma"/>
          <w:b/>
          <w:sz w:val="20"/>
          <w:szCs w:val="20"/>
        </w:rPr>
        <w:t>u</w:t>
      </w:r>
      <w:r>
        <w:rPr>
          <w:rFonts w:ascii="Tahoma" w:hAnsi="Tahoma" w:cs="Tahoma"/>
          <w:b/>
          <w:sz w:val="20"/>
          <w:szCs w:val="20"/>
        </w:rPr>
        <w:t xml:space="preserve"> aprēķinam</w:t>
      </w:r>
    </w:p>
    <w:bookmarkEnd w:id="180"/>
    <w:bookmarkEnd w:id="181"/>
    <w:p w:rsidR="00E944E7" w:rsidRPr="00F6458D" w:rsidRDefault="000B61AD" w:rsidP="00FE5D5B">
      <w:pPr>
        <w:pStyle w:val="NoSpacing"/>
        <w:numPr>
          <w:ilvl w:val="0"/>
          <w:numId w:val="47"/>
        </w:numPr>
        <w:spacing w:before="240"/>
        <w:ind w:left="426" w:hanging="426"/>
        <w:rPr>
          <w:rFonts w:ascii="Tahoma" w:hAnsi="Tahoma" w:cs="Tahoma"/>
          <w:b/>
          <w:sz w:val="20"/>
          <w:szCs w:val="20"/>
        </w:rPr>
      </w:pPr>
      <w:r w:rsidRPr="00F6458D">
        <w:rPr>
          <w:rFonts w:ascii="Tahoma" w:hAnsi="Tahoma" w:cs="Tahoma"/>
          <w:b/>
          <w:sz w:val="20"/>
          <w:szCs w:val="20"/>
        </w:rPr>
        <w:t>Neto apgrozījums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5"/>
        <w:gridCol w:w="1377"/>
        <w:gridCol w:w="1378"/>
      </w:tblGrid>
      <w:tr w:rsidR="00A50321" w:rsidRPr="00F6458D" w:rsidTr="00FE5D5B">
        <w:trPr>
          <w:trHeight w:val="284"/>
        </w:trPr>
        <w:tc>
          <w:tcPr>
            <w:tcW w:w="6485" w:type="dxa"/>
            <w:tcBorders>
              <w:top w:val="nil"/>
              <w:left w:val="nil"/>
              <w:bottom w:val="nil"/>
              <w:right w:val="nil"/>
            </w:tcBorders>
            <w:shd w:val="clear" w:color="auto" w:fill="auto"/>
            <w:vAlign w:val="bottom"/>
          </w:tcPr>
          <w:p w:rsidR="00A50321" w:rsidRPr="00F6458D" w:rsidRDefault="00A50321" w:rsidP="00A50321">
            <w:pPr>
              <w:spacing w:before="60" w:after="0"/>
              <w:rPr>
                <w:rFonts w:cs="Tahoma"/>
                <w:szCs w:val="18"/>
              </w:rPr>
            </w:pPr>
            <w:r>
              <w:rPr>
                <w:rFonts w:cs="Tahoma"/>
                <w:szCs w:val="18"/>
              </w:rPr>
              <w:t>Pašu ieņēmumi</w:t>
            </w:r>
          </w:p>
        </w:tc>
        <w:tc>
          <w:tcPr>
            <w:tcW w:w="1377" w:type="dxa"/>
            <w:tcBorders>
              <w:top w:val="nil"/>
              <w:left w:val="nil"/>
              <w:bottom w:val="single" w:sz="4" w:space="0" w:color="auto"/>
              <w:right w:val="nil"/>
            </w:tcBorders>
            <w:shd w:val="clear" w:color="auto" w:fill="auto"/>
            <w:vAlign w:val="bottom"/>
          </w:tcPr>
          <w:p w:rsidR="00A50321" w:rsidRPr="0079073F" w:rsidRDefault="00A50321" w:rsidP="00F44A8B">
            <w:pPr>
              <w:spacing w:after="0" w:line="240" w:lineRule="auto"/>
              <w:jc w:val="right"/>
              <w:rPr>
                <w:rFonts w:cs="Tahoma"/>
                <w:szCs w:val="18"/>
              </w:rPr>
            </w:pPr>
            <w:r>
              <w:rPr>
                <w:rFonts w:cs="Tahoma"/>
                <w:szCs w:val="18"/>
              </w:rPr>
              <w:t>30.0</w:t>
            </w:r>
            <w:r w:rsidR="00F44A8B">
              <w:rPr>
                <w:rFonts w:cs="Tahoma"/>
                <w:szCs w:val="18"/>
              </w:rPr>
              <w:t>9</w:t>
            </w:r>
            <w:r>
              <w:rPr>
                <w:rFonts w:cs="Tahoma"/>
                <w:szCs w:val="18"/>
              </w:rPr>
              <w:t>.2025.</w:t>
            </w:r>
          </w:p>
        </w:tc>
        <w:tc>
          <w:tcPr>
            <w:tcW w:w="1378" w:type="dxa"/>
            <w:tcBorders>
              <w:top w:val="nil"/>
              <w:left w:val="nil"/>
              <w:bottom w:val="single" w:sz="4" w:space="0" w:color="auto"/>
              <w:right w:val="nil"/>
            </w:tcBorders>
            <w:shd w:val="clear" w:color="auto" w:fill="auto"/>
            <w:vAlign w:val="bottom"/>
          </w:tcPr>
          <w:p w:rsidR="00A50321" w:rsidRPr="0079073F" w:rsidRDefault="00A50321" w:rsidP="00587D0B">
            <w:pPr>
              <w:spacing w:after="0" w:line="240" w:lineRule="auto"/>
              <w:jc w:val="right"/>
              <w:rPr>
                <w:rFonts w:cs="Tahoma"/>
                <w:szCs w:val="18"/>
              </w:rPr>
            </w:pPr>
            <w:r>
              <w:rPr>
                <w:rFonts w:cs="Tahoma"/>
                <w:szCs w:val="18"/>
              </w:rPr>
              <w:t>30.0</w:t>
            </w:r>
            <w:r w:rsidR="00587D0B">
              <w:rPr>
                <w:rFonts w:cs="Tahoma"/>
                <w:szCs w:val="18"/>
              </w:rPr>
              <w:t>9</w:t>
            </w:r>
            <w:r>
              <w:rPr>
                <w:rFonts w:cs="Tahoma"/>
                <w:szCs w:val="18"/>
              </w:rPr>
              <w:t>.2024.</w:t>
            </w:r>
          </w:p>
        </w:tc>
      </w:tr>
      <w:tr w:rsidR="00A50321" w:rsidRPr="00F6458D" w:rsidTr="00FE5D5B">
        <w:trPr>
          <w:trHeight w:val="284"/>
        </w:trPr>
        <w:tc>
          <w:tcPr>
            <w:tcW w:w="6485" w:type="dxa"/>
            <w:tcBorders>
              <w:top w:val="single" w:sz="4" w:space="0" w:color="auto"/>
              <w:left w:val="nil"/>
              <w:bottom w:val="nil"/>
              <w:right w:val="nil"/>
            </w:tcBorders>
            <w:shd w:val="clear" w:color="auto" w:fill="auto"/>
          </w:tcPr>
          <w:p w:rsidR="00A50321" w:rsidRDefault="00A50321" w:rsidP="00A50321">
            <w:pPr>
              <w:spacing w:before="60" w:after="0"/>
              <w:rPr>
                <w:rFonts w:cs="Tahoma"/>
                <w:i/>
                <w:szCs w:val="18"/>
              </w:rPr>
            </w:pPr>
            <w:r>
              <w:rPr>
                <w:rFonts w:cs="Tahoma"/>
                <w:i/>
                <w:szCs w:val="18"/>
              </w:rPr>
              <w:t>9004-kultūras iestāžu darbība</w:t>
            </w:r>
            <w:r w:rsidRPr="00850A6C">
              <w:rPr>
                <w:rFonts w:cs="Tahoma"/>
                <w:i/>
                <w:szCs w:val="18"/>
              </w:rPr>
              <w:t xml:space="preserve"> </w:t>
            </w:r>
          </w:p>
          <w:p w:rsidR="00A50321" w:rsidRDefault="00A50321" w:rsidP="00A50321">
            <w:pPr>
              <w:spacing w:before="60" w:after="0"/>
              <w:rPr>
                <w:rFonts w:cs="Tahoma"/>
                <w:i/>
                <w:szCs w:val="18"/>
              </w:rPr>
            </w:pPr>
            <w:r>
              <w:rPr>
                <w:rFonts w:cs="Tahoma"/>
                <w:i/>
                <w:szCs w:val="18"/>
              </w:rPr>
              <w:t>6820-nekustamā īpašuma izīrēšana un pārvaldīšana</w:t>
            </w:r>
          </w:p>
          <w:p w:rsidR="00A50321" w:rsidRDefault="00A50321" w:rsidP="00A50321">
            <w:pPr>
              <w:spacing w:before="60" w:after="0"/>
              <w:rPr>
                <w:rFonts w:cs="Tahoma"/>
                <w:i/>
                <w:szCs w:val="18"/>
              </w:rPr>
            </w:pPr>
            <w:r>
              <w:rPr>
                <w:rFonts w:cs="Tahoma"/>
                <w:i/>
                <w:szCs w:val="18"/>
              </w:rPr>
              <w:t>5914-kinofilmu demonstrēšana</w:t>
            </w:r>
          </w:p>
          <w:p w:rsidR="00A50321" w:rsidRPr="00850A6C" w:rsidRDefault="00A50321" w:rsidP="00A50321">
            <w:pPr>
              <w:spacing w:before="60" w:after="0"/>
              <w:rPr>
                <w:rFonts w:cs="Tahoma"/>
                <w:i/>
                <w:szCs w:val="18"/>
              </w:rPr>
            </w:pPr>
            <w:r>
              <w:rPr>
                <w:rFonts w:cs="Tahoma"/>
                <w:i/>
                <w:szCs w:val="18"/>
              </w:rPr>
              <w:t>5610-restorānu un mobilo ēdināšanas vietu pakalpojumi</w:t>
            </w:r>
          </w:p>
        </w:tc>
        <w:tc>
          <w:tcPr>
            <w:tcW w:w="1377" w:type="dxa"/>
            <w:tcBorders>
              <w:top w:val="single" w:sz="4" w:space="0" w:color="auto"/>
              <w:left w:val="nil"/>
              <w:bottom w:val="nil"/>
              <w:right w:val="nil"/>
            </w:tcBorders>
            <w:shd w:val="clear" w:color="auto" w:fill="auto"/>
          </w:tcPr>
          <w:p w:rsidR="00A50321" w:rsidRDefault="000C28A0" w:rsidP="00A50321">
            <w:pPr>
              <w:spacing w:before="60" w:after="0"/>
              <w:jc w:val="right"/>
              <w:rPr>
                <w:rFonts w:cs="Tahoma"/>
                <w:i/>
                <w:szCs w:val="18"/>
              </w:rPr>
            </w:pPr>
            <w:r>
              <w:rPr>
                <w:rFonts w:cs="Tahoma"/>
                <w:i/>
                <w:szCs w:val="18"/>
              </w:rPr>
              <w:t>128727</w:t>
            </w:r>
          </w:p>
          <w:p w:rsidR="00A50321" w:rsidRDefault="00B62BAA" w:rsidP="00A50321">
            <w:pPr>
              <w:spacing w:before="60" w:after="0"/>
              <w:jc w:val="right"/>
              <w:rPr>
                <w:rFonts w:cs="Tahoma"/>
                <w:i/>
                <w:szCs w:val="18"/>
              </w:rPr>
            </w:pPr>
            <w:r>
              <w:rPr>
                <w:rFonts w:cs="Tahoma"/>
                <w:i/>
                <w:szCs w:val="18"/>
              </w:rPr>
              <w:t>105197</w:t>
            </w:r>
          </w:p>
          <w:p w:rsidR="00A50321" w:rsidRDefault="000C28A0" w:rsidP="00A50321">
            <w:pPr>
              <w:spacing w:before="60" w:after="0"/>
              <w:jc w:val="right"/>
              <w:rPr>
                <w:rFonts w:cs="Tahoma"/>
                <w:i/>
                <w:szCs w:val="18"/>
              </w:rPr>
            </w:pPr>
            <w:r>
              <w:rPr>
                <w:rFonts w:cs="Tahoma"/>
                <w:i/>
                <w:szCs w:val="18"/>
              </w:rPr>
              <w:t>118704</w:t>
            </w:r>
          </w:p>
          <w:p w:rsidR="00A50321" w:rsidRPr="00850A6C" w:rsidRDefault="000C28A0" w:rsidP="00A50321">
            <w:pPr>
              <w:spacing w:before="60" w:after="0"/>
              <w:jc w:val="right"/>
              <w:rPr>
                <w:rFonts w:cs="Tahoma"/>
                <w:i/>
                <w:szCs w:val="18"/>
              </w:rPr>
            </w:pPr>
            <w:r>
              <w:rPr>
                <w:rFonts w:cs="Tahoma"/>
                <w:i/>
                <w:szCs w:val="18"/>
              </w:rPr>
              <w:t>258315</w:t>
            </w:r>
          </w:p>
        </w:tc>
        <w:tc>
          <w:tcPr>
            <w:tcW w:w="1378" w:type="dxa"/>
            <w:tcBorders>
              <w:top w:val="single" w:sz="4" w:space="0" w:color="auto"/>
              <w:left w:val="nil"/>
              <w:bottom w:val="nil"/>
              <w:right w:val="nil"/>
            </w:tcBorders>
            <w:shd w:val="clear" w:color="auto" w:fill="auto"/>
          </w:tcPr>
          <w:p w:rsidR="00A50321" w:rsidRDefault="00587D0B" w:rsidP="00A50321">
            <w:pPr>
              <w:spacing w:before="60" w:after="0"/>
              <w:jc w:val="right"/>
              <w:rPr>
                <w:rFonts w:cs="Tahoma"/>
                <w:i/>
                <w:szCs w:val="18"/>
              </w:rPr>
            </w:pPr>
            <w:r>
              <w:rPr>
                <w:rFonts w:cs="Tahoma"/>
                <w:i/>
                <w:szCs w:val="18"/>
              </w:rPr>
              <w:t>106188</w:t>
            </w:r>
          </w:p>
          <w:p w:rsidR="00A50321" w:rsidRDefault="00587D0B" w:rsidP="00A50321">
            <w:pPr>
              <w:spacing w:before="60" w:after="0"/>
              <w:jc w:val="right"/>
              <w:rPr>
                <w:rFonts w:cs="Tahoma"/>
                <w:i/>
                <w:szCs w:val="18"/>
              </w:rPr>
            </w:pPr>
            <w:r>
              <w:rPr>
                <w:rFonts w:cs="Tahoma"/>
                <w:i/>
                <w:szCs w:val="18"/>
              </w:rPr>
              <w:t>115917</w:t>
            </w:r>
          </w:p>
          <w:p w:rsidR="00A50321" w:rsidRDefault="00587D0B" w:rsidP="00A50321">
            <w:pPr>
              <w:spacing w:before="60" w:after="0"/>
              <w:jc w:val="right"/>
              <w:rPr>
                <w:rFonts w:cs="Tahoma"/>
                <w:i/>
                <w:szCs w:val="18"/>
              </w:rPr>
            </w:pPr>
            <w:r>
              <w:rPr>
                <w:rFonts w:cs="Tahoma"/>
                <w:i/>
                <w:szCs w:val="18"/>
              </w:rPr>
              <w:t>111288</w:t>
            </w:r>
          </w:p>
          <w:p w:rsidR="00A50321" w:rsidRPr="00850A6C" w:rsidRDefault="00587D0B" w:rsidP="00A50321">
            <w:pPr>
              <w:spacing w:before="60" w:after="0"/>
              <w:jc w:val="right"/>
              <w:rPr>
                <w:rFonts w:cs="Tahoma"/>
                <w:i/>
                <w:szCs w:val="18"/>
              </w:rPr>
            </w:pPr>
            <w:r>
              <w:rPr>
                <w:rFonts w:cs="Tahoma"/>
                <w:i/>
                <w:szCs w:val="18"/>
              </w:rPr>
              <w:t>254116</w:t>
            </w:r>
          </w:p>
        </w:tc>
      </w:tr>
      <w:tr w:rsidR="00A50321" w:rsidRPr="0079073F" w:rsidTr="00FE5D5B">
        <w:trPr>
          <w:trHeight w:val="169"/>
        </w:trPr>
        <w:tc>
          <w:tcPr>
            <w:tcW w:w="6485" w:type="dxa"/>
            <w:tcBorders>
              <w:left w:val="nil"/>
              <w:bottom w:val="nil"/>
              <w:right w:val="nil"/>
            </w:tcBorders>
            <w:shd w:val="clear" w:color="auto" w:fill="auto"/>
          </w:tcPr>
          <w:p w:rsidR="00A50321" w:rsidRPr="00F6458D" w:rsidRDefault="00A50321" w:rsidP="00A50321">
            <w:pPr>
              <w:spacing w:before="60" w:after="0" w:line="240" w:lineRule="auto"/>
              <w:rPr>
                <w:rFonts w:cs="Tahoma"/>
                <w:iCs/>
                <w:color w:val="000000"/>
                <w:szCs w:val="18"/>
              </w:rPr>
            </w:pPr>
            <w:r w:rsidRPr="00F6458D">
              <w:rPr>
                <w:rFonts w:cs="Tahoma"/>
                <w:b/>
                <w:szCs w:val="18"/>
              </w:rPr>
              <w:t>Kopā</w:t>
            </w:r>
          </w:p>
        </w:tc>
        <w:tc>
          <w:tcPr>
            <w:tcW w:w="1377" w:type="dxa"/>
            <w:tcBorders>
              <w:left w:val="nil"/>
              <w:bottom w:val="double" w:sz="4" w:space="0" w:color="auto"/>
              <w:right w:val="nil"/>
            </w:tcBorders>
            <w:shd w:val="clear" w:color="auto" w:fill="auto"/>
          </w:tcPr>
          <w:p w:rsidR="00A50321" w:rsidRPr="00F6458D" w:rsidRDefault="000C28A0" w:rsidP="00A50321">
            <w:pPr>
              <w:spacing w:before="60" w:after="0" w:line="240" w:lineRule="auto"/>
              <w:jc w:val="right"/>
              <w:rPr>
                <w:rFonts w:cs="Tahoma"/>
                <w:b/>
                <w:szCs w:val="18"/>
              </w:rPr>
            </w:pPr>
            <w:r>
              <w:rPr>
                <w:rFonts w:cs="Tahoma"/>
                <w:b/>
                <w:szCs w:val="18"/>
              </w:rPr>
              <w:t>610943</w:t>
            </w:r>
          </w:p>
        </w:tc>
        <w:tc>
          <w:tcPr>
            <w:tcW w:w="1378" w:type="dxa"/>
            <w:tcBorders>
              <w:left w:val="nil"/>
              <w:bottom w:val="double" w:sz="4" w:space="0" w:color="auto"/>
              <w:right w:val="nil"/>
            </w:tcBorders>
            <w:shd w:val="clear" w:color="auto" w:fill="auto"/>
          </w:tcPr>
          <w:p w:rsidR="00A50321" w:rsidRPr="00F6458D" w:rsidRDefault="00587D0B" w:rsidP="00A50321">
            <w:pPr>
              <w:spacing w:before="60" w:after="0" w:line="240" w:lineRule="auto"/>
              <w:jc w:val="right"/>
              <w:rPr>
                <w:rFonts w:cs="Tahoma"/>
                <w:b/>
                <w:szCs w:val="18"/>
              </w:rPr>
            </w:pPr>
            <w:r>
              <w:rPr>
                <w:rFonts w:cs="Tahoma"/>
                <w:b/>
                <w:szCs w:val="18"/>
              </w:rPr>
              <w:t>587509</w:t>
            </w:r>
          </w:p>
        </w:tc>
      </w:tr>
    </w:tbl>
    <w:p w:rsidR="00F85427" w:rsidRPr="0097093C" w:rsidRDefault="00F85427" w:rsidP="00FE5D5B">
      <w:pPr>
        <w:pStyle w:val="NoSpacing"/>
        <w:numPr>
          <w:ilvl w:val="0"/>
          <w:numId w:val="47"/>
        </w:numPr>
        <w:spacing w:before="360"/>
        <w:ind w:left="426" w:hanging="426"/>
        <w:rPr>
          <w:rFonts w:ascii="Tahoma" w:hAnsi="Tahoma" w:cs="Tahoma"/>
          <w:b/>
          <w:sz w:val="20"/>
          <w:szCs w:val="20"/>
        </w:rPr>
      </w:pPr>
      <w:bookmarkStart w:id="182" w:name="_Toc431813471"/>
      <w:bookmarkStart w:id="183" w:name="_Toc461446177"/>
      <w:r w:rsidRPr="00365E0F">
        <w:rPr>
          <w:rFonts w:ascii="Tahoma" w:hAnsi="Tahoma" w:cs="Tahoma"/>
          <w:b/>
          <w:sz w:val="20"/>
          <w:szCs w:val="20"/>
        </w:rPr>
        <w:t xml:space="preserve">Pārējās saimnieciskās darbības </w:t>
      </w:r>
      <w:r>
        <w:rPr>
          <w:rFonts w:ascii="Tahoma" w:hAnsi="Tahoma" w:cs="Tahoma"/>
          <w:b/>
          <w:sz w:val="20"/>
          <w:szCs w:val="20"/>
        </w:rPr>
        <w:t>ieņēmumi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3"/>
        <w:gridCol w:w="1368"/>
        <w:gridCol w:w="1369"/>
      </w:tblGrid>
      <w:tr w:rsidR="00A50321" w:rsidRPr="0079073F" w:rsidTr="00884734">
        <w:trPr>
          <w:trHeight w:val="270"/>
        </w:trPr>
        <w:tc>
          <w:tcPr>
            <w:tcW w:w="6443" w:type="dxa"/>
            <w:tcBorders>
              <w:top w:val="nil"/>
              <w:left w:val="nil"/>
              <w:bottom w:val="single" w:sz="4" w:space="0" w:color="auto"/>
              <w:right w:val="nil"/>
            </w:tcBorders>
            <w:shd w:val="clear" w:color="auto" w:fill="auto"/>
            <w:vAlign w:val="bottom"/>
          </w:tcPr>
          <w:p w:rsidR="00A50321" w:rsidRPr="0079073F" w:rsidRDefault="00A50321" w:rsidP="00A50321">
            <w:pPr>
              <w:spacing w:before="60" w:after="0"/>
              <w:jc w:val="right"/>
              <w:rPr>
                <w:rFonts w:cs="Tahoma"/>
                <w:szCs w:val="18"/>
              </w:rPr>
            </w:pPr>
          </w:p>
        </w:tc>
        <w:tc>
          <w:tcPr>
            <w:tcW w:w="1368" w:type="dxa"/>
            <w:tcBorders>
              <w:top w:val="nil"/>
              <w:left w:val="nil"/>
              <w:bottom w:val="single" w:sz="4" w:space="0" w:color="auto"/>
              <w:right w:val="nil"/>
            </w:tcBorders>
            <w:shd w:val="clear" w:color="auto" w:fill="auto"/>
            <w:vAlign w:val="bottom"/>
          </w:tcPr>
          <w:p w:rsidR="00A50321" w:rsidRPr="0079073F" w:rsidRDefault="005E540D" w:rsidP="00A50321">
            <w:pPr>
              <w:spacing w:after="0" w:line="240" w:lineRule="auto"/>
              <w:jc w:val="right"/>
              <w:rPr>
                <w:rFonts w:cs="Tahoma"/>
                <w:szCs w:val="18"/>
              </w:rPr>
            </w:pPr>
            <w:r>
              <w:rPr>
                <w:rFonts w:cs="Tahoma"/>
                <w:szCs w:val="18"/>
              </w:rPr>
              <w:t>30.09</w:t>
            </w:r>
            <w:r w:rsidR="00A50321">
              <w:rPr>
                <w:rFonts w:cs="Tahoma"/>
                <w:szCs w:val="18"/>
              </w:rPr>
              <w:t>.2025.</w:t>
            </w:r>
          </w:p>
        </w:tc>
        <w:tc>
          <w:tcPr>
            <w:tcW w:w="1369" w:type="dxa"/>
            <w:tcBorders>
              <w:top w:val="nil"/>
              <w:left w:val="nil"/>
              <w:bottom w:val="single" w:sz="4" w:space="0" w:color="auto"/>
              <w:right w:val="nil"/>
            </w:tcBorders>
            <w:shd w:val="clear" w:color="auto" w:fill="auto"/>
            <w:vAlign w:val="bottom"/>
          </w:tcPr>
          <w:p w:rsidR="00A50321" w:rsidRPr="0079073F" w:rsidRDefault="00437154" w:rsidP="00A50321">
            <w:pPr>
              <w:spacing w:after="0" w:line="240" w:lineRule="auto"/>
              <w:jc w:val="right"/>
              <w:rPr>
                <w:rFonts w:cs="Tahoma"/>
                <w:szCs w:val="18"/>
              </w:rPr>
            </w:pPr>
            <w:r>
              <w:rPr>
                <w:rFonts w:cs="Tahoma"/>
                <w:szCs w:val="18"/>
              </w:rPr>
              <w:t>30.09</w:t>
            </w:r>
            <w:r w:rsidR="00A50321">
              <w:rPr>
                <w:rFonts w:cs="Tahoma"/>
                <w:szCs w:val="18"/>
              </w:rPr>
              <w:t>.2024.</w:t>
            </w:r>
          </w:p>
        </w:tc>
      </w:tr>
      <w:tr w:rsidR="00A50321" w:rsidRPr="0079073F" w:rsidTr="00884734">
        <w:trPr>
          <w:trHeight w:val="260"/>
        </w:trPr>
        <w:tc>
          <w:tcPr>
            <w:tcW w:w="6443" w:type="dxa"/>
            <w:tcBorders>
              <w:top w:val="single" w:sz="4" w:space="0" w:color="auto"/>
              <w:left w:val="nil"/>
              <w:bottom w:val="nil"/>
              <w:right w:val="nil"/>
            </w:tcBorders>
            <w:shd w:val="clear" w:color="auto" w:fill="auto"/>
          </w:tcPr>
          <w:p w:rsidR="00A50321" w:rsidRPr="005804E6" w:rsidRDefault="00A50321" w:rsidP="00A50321">
            <w:pPr>
              <w:spacing w:before="60" w:after="0"/>
              <w:rPr>
                <w:rFonts w:cs="Tahoma"/>
                <w:i/>
                <w:szCs w:val="18"/>
              </w:rPr>
            </w:pPr>
            <w:r>
              <w:rPr>
                <w:rFonts w:cs="Tahoma"/>
                <w:i/>
                <w:szCs w:val="18"/>
              </w:rPr>
              <w:t>Projektu līdzekļi</w:t>
            </w:r>
          </w:p>
        </w:tc>
        <w:tc>
          <w:tcPr>
            <w:tcW w:w="1368" w:type="dxa"/>
            <w:tcBorders>
              <w:top w:val="single" w:sz="4" w:space="0" w:color="auto"/>
              <w:left w:val="nil"/>
              <w:bottom w:val="nil"/>
              <w:right w:val="nil"/>
            </w:tcBorders>
            <w:shd w:val="clear" w:color="auto" w:fill="auto"/>
          </w:tcPr>
          <w:p w:rsidR="00A50321" w:rsidRPr="00850A6C" w:rsidRDefault="005E540D" w:rsidP="00A50321">
            <w:pPr>
              <w:spacing w:before="60" w:after="0"/>
              <w:jc w:val="right"/>
              <w:rPr>
                <w:rFonts w:cs="Tahoma"/>
                <w:szCs w:val="18"/>
              </w:rPr>
            </w:pPr>
            <w:r>
              <w:rPr>
                <w:rFonts w:cs="Tahoma"/>
                <w:szCs w:val="18"/>
              </w:rPr>
              <w:t>153821</w:t>
            </w:r>
          </w:p>
        </w:tc>
        <w:tc>
          <w:tcPr>
            <w:tcW w:w="1369" w:type="dxa"/>
            <w:tcBorders>
              <w:top w:val="single" w:sz="4" w:space="0" w:color="auto"/>
              <w:left w:val="nil"/>
              <w:bottom w:val="nil"/>
              <w:right w:val="nil"/>
            </w:tcBorders>
            <w:shd w:val="clear" w:color="auto" w:fill="auto"/>
          </w:tcPr>
          <w:p w:rsidR="00A50321" w:rsidRPr="00850A6C" w:rsidRDefault="00437154" w:rsidP="00A50321">
            <w:pPr>
              <w:spacing w:before="60" w:after="0"/>
              <w:jc w:val="right"/>
              <w:rPr>
                <w:rFonts w:cs="Tahoma"/>
                <w:szCs w:val="18"/>
              </w:rPr>
            </w:pPr>
            <w:r>
              <w:rPr>
                <w:rFonts w:cs="Tahoma"/>
                <w:szCs w:val="18"/>
              </w:rPr>
              <w:t>147092</w:t>
            </w:r>
          </w:p>
        </w:tc>
      </w:tr>
      <w:tr w:rsidR="00A50321" w:rsidRPr="0079073F" w:rsidTr="00884734">
        <w:trPr>
          <w:trHeight w:val="270"/>
        </w:trPr>
        <w:tc>
          <w:tcPr>
            <w:tcW w:w="6443" w:type="dxa"/>
            <w:tcBorders>
              <w:top w:val="nil"/>
              <w:left w:val="nil"/>
              <w:bottom w:val="nil"/>
              <w:right w:val="nil"/>
            </w:tcBorders>
            <w:shd w:val="clear" w:color="auto" w:fill="auto"/>
          </w:tcPr>
          <w:p w:rsidR="00A50321" w:rsidRPr="005804E6" w:rsidRDefault="00A50321" w:rsidP="00A50321">
            <w:pPr>
              <w:spacing w:before="60" w:after="0"/>
              <w:rPr>
                <w:rFonts w:cs="Tahoma"/>
                <w:i/>
                <w:szCs w:val="18"/>
              </w:rPr>
            </w:pPr>
            <w:r>
              <w:rPr>
                <w:rFonts w:cs="Tahoma"/>
                <w:i/>
                <w:szCs w:val="18"/>
              </w:rPr>
              <w:t>Rēzeknes pilsētas domes dotācija</w:t>
            </w:r>
          </w:p>
        </w:tc>
        <w:tc>
          <w:tcPr>
            <w:tcW w:w="1368" w:type="dxa"/>
            <w:tcBorders>
              <w:top w:val="nil"/>
              <w:left w:val="nil"/>
              <w:bottom w:val="nil"/>
              <w:right w:val="nil"/>
            </w:tcBorders>
            <w:shd w:val="clear" w:color="auto" w:fill="auto"/>
          </w:tcPr>
          <w:p w:rsidR="00A50321" w:rsidRDefault="005E540D" w:rsidP="00A50321">
            <w:pPr>
              <w:spacing w:before="60" w:after="0"/>
              <w:jc w:val="right"/>
              <w:rPr>
                <w:rFonts w:cs="Tahoma"/>
                <w:szCs w:val="18"/>
              </w:rPr>
            </w:pPr>
            <w:r>
              <w:rPr>
                <w:rFonts w:cs="Tahoma"/>
                <w:szCs w:val="18"/>
              </w:rPr>
              <w:t>537555</w:t>
            </w:r>
          </w:p>
        </w:tc>
        <w:tc>
          <w:tcPr>
            <w:tcW w:w="1369" w:type="dxa"/>
            <w:tcBorders>
              <w:top w:val="nil"/>
              <w:left w:val="nil"/>
              <w:bottom w:val="nil"/>
              <w:right w:val="nil"/>
            </w:tcBorders>
            <w:shd w:val="clear" w:color="auto" w:fill="auto"/>
          </w:tcPr>
          <w:p w:rsidR="00A50321" w:rsidRDefault="00437154" w:rsidP="00A50321">
            <w:pPr>
              <w:spacing w:before="60" w:after="0"/>
              <w:jc w:val="right"/>
              <w:rPr>
                <w:rFonts w:cs="Tahoma"/>
                <w:szCs w:val="18"/>
              </w:rPr>
            </w:pPr>
            <w:r>
              <w:rPr>
                <w:rFonts w:cs="Tahoma"/>
                <w:szCs w:val="18"/>
              </w:rPr>
              <w:t>489556</w:t>
            </w:r>
          </w:p>
        </w:tc>
      </w:tr>
      <w:tr w:rsidR="00A50321" w:rsidRPr="0079073F" w:rsidTr="00884734">
        <w:trPr>
          <w:trHeight w:val="181"/>
        </w:trPr>
        <w:tc>
          <w:tcPr>
            <w:tcW w:w="6443" w:type="dxa"/>
            <w:tcBorders>
              <w:left w:val="nil"/>
              <w:bottom w:val="nil"/>
              <w:right w:val="nil"/>
            </w:tcBorders>
            <w:shd w:val="clear" w:color="auto" w:fill="auto"/>
          </w:tcPr>
          <w:p w:rsidR="00A50321" w:rsidRDefault="00A50321" w:rsidP="00A50321">
            <w:pPr>
              <w:spacing w:after="0"/>
              <w:rPr>
                <w:rFonts w:cs="Tahoma"/>
                <w:b/>
                <w:szCs w:val="18"/>
              </w:rPr>
            </w:pPr>
            <w:r w:rsidRPr="00F6458D">
              <w:rPr>
                <w:rFonts w:cs="Tahoma"/>
                <w:b/>
                <w:szCs w:val="18"/>
              </w:rPr>
              <w:t>Kopā</w:t>
            </w:r>
          </w:p>
        </w:tc>
        <w:tc>
          <w:tcPr>
            <w:tcW w:w="1368" w:type="dxa"/>
            <w:tcBorders>
              <w:left w:val="nil"/>
              <w:bottom w:val="double" w:sz="4" w:space="0" w:color="auto"/>
              <w:right w:val="nil"/>
            </w:tcBorders>
            <w:shd w:val="clear" w:color="auto" w:fill="auto"/>
          </w:tcPr>
          <w:p w:rsidR="00A50321" w:rsidRDefault="005E540D" w:rsidP="00A50321">
            <w:pPr>
              <w:spacing w:after="0"/>
              <w:jc w:val="right"/>
              <w:rPr>
                <w:rFonts w:cs="Tahoma"/>
                <w:b/>
                <w:szCs w:val="18"/>
              </w:rPr>
            </w:pPr>
            <w:r>
              <w:rPr>
                <w:rFonts w:cs="Tahoma"/>
                <w:b/>
                <w:szCs w:val="18"/>
              </w:rPr>
              <w:t>691376</w:t>
            </w:r>
          </w:p>
        </w:tc>
        <w:tc>
          <w:tcPr>
            <w:tcW w:w="1369" w:type="dxa"/>
            <w:tcBorders>
              <w:left w:val="nil"/>
              <w:bottom w:val="double" w:sz="4" w:space="0" w:color="auto"/>
              <w:right w:val="nil"/>
            </w:tcBorders>
            <w:shd w:val="clear" w:color="auto" w:fill="auto"/>
          </w:tcPr>
          <w:p w:rsidR="00A50321" w:rsidRDefault="00437154" w:rsidP="00A50321">
            <w:pPr>
              <w:spacing w:after="0"/>
              <w:jc w:val="right"/>
              <w:rPr>
                <w:rFonts w:cs="Tahoma"/>
                <w:b/>
                <w:szCs w:val="18"/>
              </w:rPr>
            </w:pPr>
            <w:r>
              <w:rPr>
                <w:rFonts w:cs="Tahoma"/>
                <w:b/>
                <w:szCs w:val="18"/>
              </w:rPr>
              <w:t>636648</w:t>
            </w:r>
          </w:p>
        </w:tc>
      </w:tr>
    </w:tbl>
    <w:p w:rsidR="00A97D99" w:rsidRDefault="00A97D99" w:rsidP="00A97D99">
      <w:pPr>
        <w:pStyle w:val="NoSpacing"/>
        <w:spacing w:after="240"/>
        <w:ind w:left="426"/>
        <w:rPr>
          <w:rFonts w:ascii="Tahoma" w:hAnsi="Tahoma" w:cs="Tahoma"/>
          <w:b/>
          <w:sz w:val="20"/>
          <w:szCs w:val="20"/>
        </w:rPr>
      </w:pPr>
    </w:p>
    <w:p w:rsidR="003F1FD7" w:rsidRPr="003F1FD7" w:rsidRDefault="003F1FD7" w:rsidP="00F77DF8">
      <w:pPr>
        <w:pStyle w:val="NoSpacing"/>
        <w:ind w:left="426"/>
      </w:pPr>
    </w:p>
    <w:p w:rsidR="007E111E" w:rsidRPr="005650AA" w:rsidRDefault="007E111E" w:rsidP="00FE5D5B">
      <w:pPr>
        <w:pStyle w:val="NoSpacing"/>
        <w:numPr>
          <w:ilvl w:val="0"/>
          <w:numId w:val="47"/>
        </w:numPr>
        <w:ind w:left="426" w:hanging="426"/>
      </w:pPr>
      <w:r w:rsidRPr="005650AA">
        <w:rPr>
          <w:rFonts w:ascii="Tahoma" w:hAnsi="Tahoma" w:cs="Tahoma"/>
          <w:b/>
          <w:sz w:val="20"/>
          <w:szCs w:val="20"/>
        </w:rPr>
        <w:t>Ziņas par ārpusbilances saistībām un ieķīlātiem aktīviem</w:t>
      </w:r>
    </w:p>
    <w:p w:rsidR="009E10A2" w:rsidRPr="009E10A2" w:rsidRDefault="003F0FEF" w:rsidP="00FE5D5B">
      <w:pPr>
        <w:spacing w:after="0" w:line="240" w:lineRule="auto"/>
        <w:jc w:val="both"/>
        <w:rPr>
          <w:rFonts w:cs="Tahoma"/>
          <w:szCs w:val="18"/>
        </w:rPr>
      </w:pPr>
      <w:r>
        <w:rPr>
          <w:rFonts w:cs="Tahoma"/>
          <w:szCs w:val="18"/>
        </w:rPr>
        <w:t>Sabiedrības manta nav ieķīlāta vai kā citādi apgrūtināta.</w:t>
      </w:r>
    </w:p>
    <w:p w:rsidR="00AE2573" w:rsidRPr="00AE2573" w:rsidRDefault="00AE2573" w:rsidP="00FE5D5B">
      <w:pPr>
        <w:pStyle w:val="NoSpacing"/>
        <w:numPr>
          <w:ilvl w:val="0"/>
          <w:numId w:val="47"/>
        </w:numPr>
        <w:spacing w:before="360"/>
        <w:ind w:left="426" w:hanging="426"/>
        <w:rPr>
          <w:rFonts w:ascii="Tahoma" w:hAnsi="Tahoma" w:cs="Tahoma"/>
          <w:b/>
          <w:sz w:val="20"/>
          <w:szCs w:val="20"/>
        </w:rPr>
      </w:pPr>
      <w:r w:rsidRPr="00AE2573">
        <w:rPr>
          <w:rFonts w:ascii="Tahoma" w:hAnsi="Tahoma" w:cs="Tahoma"/>
          <w:b/>
          <w:sz w:val="20"/>
          <w:szCs w:val="20"/>
        </w:rPr>
        <w:t>Notikumi pēc bilances datuma</w:t>
      </w:r>
    </w:p>
    <w:p w:rsidR="00E30C76" w:rsidRDefault="00674D95" w:rsidP="00FE5D5B">
      <w:pPr>
        <w:spacing w:after="0"/>
        <w:jc w:val="both"/>
        <w:rPr>
          <w:rFonts w:cs="Tahoma"/>
          <w:szCs w:val="18"/>
        </w:rPr>
      </w:pPr>
      <w:r w:rsidRPr="00674D95">
        <w:rPr>
          <w:rFonts w:cs="Tahoma"/>
          <w:szCs w:val="18"/>
        </w:rPr>
        <w:t>Laika posmā no pārskata gada pēdējās dienas līdz šī finanšu pārskata parakstīšanas datumam nav bijuši nekādi notikumi, kuru rezultātā šajā finanšu pārskatā būtu jāveic korekcijas vai jāatklāj papildus informācija.</w:t>
      </w:r>
    </w:p>
    <w:p w:rsidR="00725115" w:rsidRDefault="00725115" w:rsidP="00FE5D5B">
      <w:pPr>
        <w:spacing w:after="0"/>
        <w:jc w:val="both"/>
        <w:rPr>
          <w:rFonts w:cs="Tahoma"/>
          <w:szCs w:val="18"/>
        </w:rPr>
      </w:pPr>
    </w:p>
    <w:p w:rsidR="00FE5D5B" w:rsidRDefault="00FE5D5B" w:rsidP="00FE5D5B">
      <w:pPr>
        <w:spacing w:after="0"/>
        <w:jc w:val="both"/>
        <w:rPr>
          <w:rFonts w:cs="Tahoma"/>
          <w:szCs w:val="1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3105"/>
      </w:tblGrid>
      <w:tr w:rsidR="009D62EA" w:rsidTr="003273CA">
        <w:tc>
          <w:tcPr>
            <w:tcW w:w="2328" w:type="dxa"/>
            <w:tcBorders>
              <w:top w:val="nil"/>
              <w:left w:val="nil"/>
              <w:bottom w:val="nil"/>
              <w:right w:val="nil"/>
            </w:tcBorders>
            <w:shd w:val="clear" w:color="auto" w:fill="auto"/>
          </w:tcPr>
          <w:p w:rsidR="009D62EA" w:rsidRPr="0079073F" w:rsidRDefault="009D62EA" w:rsidP="00474032">
            <w:pPr>
              <w:spacing w:after="0"/>
              <w:jc w:val="center"/>
              <w:rPr>
                <w:rFonts w:cs="Tahoma"/>
                <w:szCs w:val="18"/>
              </w:rPr>
            </w:pPr>
          </w:p>
        </w:tc>
        <w:tc>
          <w:tcPr>
            <w:tcW w:w="567" w:type="dxa"/>
            <w:tcBorders>
              <w:top w:val="nil"/>
              <w:left w:val="nil"/>
              <w:bottom w:val="nil"/>
              <w:right w:val="nil"/>
            </w:tcBorders>
          </w:tcPr>
          <w:p w:rsidR="009D62EA" w:rsidRDefault="009D62EA" w:rsidP="00474032">
            <w:pPr>
              <w:spacing w:after="0"/>
              <w:jc w:val="center"/>
              <w:rPr>
                <w:rFonts w:cs="Tahoma"/>
                <w:szCs w:val="18"/>
              </w:rPr>
            </w:pPr>
          </w:p>
        </w:tc>
        <w:tc>
          <w:tcPr>
            <w:tcW w:w="2330" w:type="dxa"/>
            <w:tcBorders>
              <w:left w:val="nil"/>
              <w:bottom w:val="nil"/>
              <w:right w:val="nil"/>
            </w:tcBorders>
          </w:tcPr>
          <w:p w:rsidR="009D62EA" w:rsidRDefault="009D62EA" w:rsidP="004C54AF">
            <w:pPr>
              <w:spacing w:after="0"/>
              <w:jc w:val="center"/>
              <w:rPr>
                <w:rFonts w:cs="Tahoma"/>
                <w:szCs w:val="18"/>
              </w:rPr>
            </w:pPr>
            <w:r>
              <w:rPr>
                <w:rFonts w:cs="Tahoma"/>
                <w:szCs w:val="18"/>
              </w:rPr>
              <w:t>Diāna Zirniņa</w:t>
            </w:r>
          </w:p>
        </w:tc>
        <w:tc>
          <w:tcPr>
            <w:tcW w:w="567" w:type="dxa"/>
            <w:tcBorders>
              <w:top w:val="nil"/>
              <w:left w:val="nil"/>
              <w:bottom w:val="nil"/>
              <w:right w:val="nil"/>
            </w:tcBorders>
          </w:tcPr>
          <w:p w:rsidR="009D62EA" w:rsidRDefault="009D62EA" w:rsidP="00AE32C3">
            <w:pPr>
              <w:spacing w:after="0"/>
              <w:jc w:val="center"/>
              <w:rPr>
                <w:rFonts w:cs="Tahoma"/>
                <w:szCs w:val="18"/>
              </w:rPr>
            </w:pPr>
          </w:p>
        </w:tc>
        <w:tc>
          <w:tcPr>
            <w:tcW w:w="3105" w:type="dxa"/>
            <w:tcBorders>
              <w:top w:val="single" w:sz="4" w:space="0" w:color="auto"/>
              <w:left w:val="nil"/>
              <w:bottom w:val="nil"/>
              <w:right w:val="nil"/>
            </w:tcBorders>
          </w:tcPr>
          <w:p w:rsidR="009D62EA" w:rsidRDefault="00437154" w:rsidP="004C54AF">
            <w:pPr>
              <w:spacing w:after="0"/>
              <w:jc w:val="center"/>
              <w:rPr>
                <w:rFonts w:cs="Tahoma"/>
                <w:szCs w:val="18"/>
              </w:rPr>
            </w:pPr>
            <w:r>
              <w:rPr>
                <w:rFonts w:cs="Tahoma"/>
                <w:szCs w:val="18"/>
              </w:rPr>
              <w:t>Gunta Rēvalde</w:t>
            </w:r>
          </w:p>
        </w:tc>
      </w:tr>
      <w:tr w:rsidR="009D62EA" w:rsidTr="003273CA">
        <w:tc>
          <w:tcPr>
            <w:tcW w:w="2328" w:type="dxa"/>
            <w:tcBorders>
              <w:top w:val="nil"/>
              <w:left w:val="nil"/>
              <w:bottom w:val="nil"/>
              <w:right w:val="nil"/>
            </w:tcBorders>
            <w:shd w:val="clear" w:color="auto" w:fill="auto"/>
          </w:tcPr>
          <w:p w:rsidR="009D62EA" w:rsidRPr="0079073F" w:rsidRDefault="009D62EA" w:rsidP="00474032">
            <w:pPr>
              <w:spacing w:after="0"/>
              <w:jc w:val="center"/>
              <w:rPr>
                <w:rFonts w:cs="Tahoma"/>
                <w:szCs w:val="18"/>
              </w:rPr>
            </w:pPr>
          </w:p>
        </w:tc>
        <w:tc>
          <w:tcPr>
            <w:tcW w:w="567" w:type="dxa"/>
            <w:tcBorders>
              <w:top w:val="nil"/>
              <w:left w:val="nil"/>
              <w:bottom w:val="nil"/>
              <w:right w:val="nil"/>
            </w:tcBorders>
          </w:tcPr>
          <w:p w:rsidR="009D62EA" w:rsidRDefault="009D62EA" w:rsidP="00474032">
            <w:pPr>
              <w:spacing w:after="0"/>
              <w:jc w:val="center"/>
              <w:rPr>
                <w:rFonts w:cs="Tahoma"/>
                <w:szCs w:val="18"/>
              </w:rPr>
            </w:pPr>
          </w:p>
        </w:tc>
        <w:tc>
          <w:tcPr>
            <w:tcW w:w="2330" w:type="dxa"/>
            <w:tcBorders>
              <w:top w:val="nil"/>
              <w:left w:val="nil"/>
              <w:bottom w:val="nil"/>
              <w:right w:val="nil"/>
            </w:tcBorders>
          </w:tcPr>
          <w:p w:rsidR="009D62EA" w:rsidRDefault="009D62EA" w:rsidP="004C54AF">
            <w:pPr>
              <w:spacing w:after="0"/>
              <w:jc w:val="center"/>
              <w:rPr>
                <w:rFonts w:cs="Tahoma"/>
                <w:szCs w:val="18"/>
              </w:rPr>
            </w:pPr>
            <w:r>
              <w:rPr>
                <w:rFonts w:cs="Tahoma"/>
                <w:szCs w:val="18"/>
              </w:rPr>
              <w:t xml:space="preserve">Valdes </w:t>
            </w:r>
            <w:r w:rsidR="00815D9E">
              <w:rPr>
                <w:rFonts w:cs="Tahoma"/>
                <w:szCs w:val="18"/>
              </w:rPr>
              <w:t>locekle</w:t>
            </w:r>
          </w:p>
        </w:tc>
        <w:tc>
          <w:tcPr>
            <w:tcW w:w="567" w:type="dxa"/>
            <w:tcBorders>
              <w:top w:val="nil"/>
              <w:left w:val="nil"/>
              <w:bottom w:val="nil"/>
              <w:right w:val="nil"/>
            </w:tcBorders>
          </w:tcPr>
          <w:p w:rsidR="009D62EA" w:rsidRDefault="009D62EA" w:rsidP="00AE32C3">
            <w:pPr>
              <w:spacing w:after="0"/>
              <w:jc w:val="center"/>
              <w:rPr>
                <w:rFonts w:cs="Tahoma"/>
                <w:szCs w:val="18"/>
              </w:rPr>
            </w:pPr>
          </w:p>
        </w:tc>
        <w:tc>
          <w:tcPr>
            <w:tcW w:w="3105" w:type="dxa"/>
            <w:tcBorders>
              <w:top w:val="nil"/>
              <w:left w:val="nil"/>
              <w:bottom w:val="nil"/>
              <w:right w:val="nil"/>
            </w:tcBorders>
          </w:tcPr>
          <w:p w:rsidR="009D62EA" w:rsidRDefault="009D62EA" w:rsidP="00FE5D5B">
            <w:pPr>
              <w:spacing w:after="0"/>
              <w:ind w:right="-458"/>
              <w:jc w:val="center"/>
              <w:rPr>
                <w:rFonts w:cs="Tahoma"/>
                <w:szCs w:val="18"/>
              </w:rPr>
            </w:pPr>
            <w:r>
              <w:rPr>
                <w:rFonts w:cs="Tahoma"/>
                <w:szCs w:val="18"/>
              </w:rPr>
              <w:t>Grāmatvedības nodaļas vadītāja</w:t>
            </w:r>
          </w:p>
        </w:tc>
      </w:tr>
    </w:tbl>
    <w:bookmarkEnd w:id="182"/>
    <w:bookmarkEnd w:id="183"/>
    <w:p w:rsidR="00F72D5F" w:rsidRPr="0079073F" w:rsidRDefault="00F72D5F" w:rsidP="00F72D5F">
      <w:pPr>
        <w:spacing w:before="120" w:after="120"/>
        <w:jc w:val="both"/>
        <w:rPr>
          <w:rFonts w:cs="Tahoma"/>
          <w:szCs w:val="18"/>
        </w:rPr>
      </w:pPr>
      <w:r>
        <w:rPr>
          <w:rFonts w:cs="Tahoma"/>
          <w:szCs w:val="18"/>
        </w:rPr>
        <w:t>2025.gada 2</w:t>
      </w:r>
      <w:r w:rsidR="00437154">
        <w:rPr>
          <w:rFonts w:cs="Tahoma"/>
          <w:szCs w:val="18"/>
        </w:rPr>
        <w:t>8</w:t>
      </w:r>
      <w:r>
        <w:rPr>
          <w:rFonts w:cs="Tahoma"/>
          <w:szCs w:val="18"/>
        </w:rPr>
        <w:t>.</w:t>
      </w:r>
      <w:r w:rsidR="00437154">
        <w:rPr>
          <w:rFonts w:cs="Tahoma"/>
          <w:szCs w:val="18"/>
        </w:rPr>
        <w:t>novembris</w:t>
      </w:r>
    </w:p>
    <w:p w:rsidR="003C5652" w:rsidRDefault="003C5652"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F77DF8" w:rsidRDefault="00F77DF8" w:rsidP="003C5652">
      <w:pPr>
        <w:spacing w:before="120" w:after="120"/>
        <w:jc w:val="both"/>
        <w:rPr>
          <w:rFonts w:cs="Tahoma"/>
          <w:szCs w:val="18"/>
        </w:rPr>
      </w:pPr>
    </w:p>
    <w:p w:rsidR="00D32BDF" w:rsidRPr="0033044D" w:rsidRDefault="00D32BDF" w:rsidP="00021F4A">
      <w:pPr>
        <w:pStyle w:val="Heading1"/>
        <w:spacing w:after="240" w:line="240" w:lineRule="auto"/>
        <w:jc w:val="both"/>
        <w:rPr>
          <w:rFonts w:ascii="Times New Roman" w:hAnsi="Times New Roman"/>
          <w:color w:val="575756"/>
          <w:sz w:val="22"/>
          <w:szCs w:val="22"/>
        </w:rPr>
      </w:pPr>
      <w:bookmarkStart w:id="184" w:name="_Toc473130138"/>
      <w:r w:rsidRPr="0033044D">
        <w:rPr>
          <w:rFonts w:ascii="Times New Roman" w:hAnsi="Times New Roman"/>
          <w:color w:val="575756"/>
          <w:sz w:val="22"/>
          <w:szCs w:val="22"/>
        </w:rPr>
        <w:lastRenderedPageBreak/>
        <w:t>Vadības ziņojums</w:t>
      </w:r>
      <w:bookmarkEnd w:id="184"/>
    </w:p>
    <w:p w:rsidR="009D62EA" w:rsidRPr="0033044D" w:rsidRDefault="009D62EA" w:rsidP="002D5FB4">
      <w:pPr>
        <w:spacing w:before="120" w:after="0" w:line="240" w:lineRule="auto"/>
        <w:jc w:val="both"/>
        <w:rPr>
          <w:rFonts w:ascii="Times New Roman" w:hAnsi="Times New Roman"/>
          <w:b/>
          <w:sz w:val="22"/>
          <w:u w:val="single"/>
        </w:rPr>
      </w:pPr>
      <w:r w:rsidRPr="0033044D">
        <w:rPr>
          <w:rFonts w:ascii="Times New Roman" w:hAnsi="Times New Roman"/>
          <w:b/>
          <w:sz w:val="22"/>
          <w:u w:val="single"/>
        </w:rPr>
        <w:t>VISPĀRĪGA INFORMĀCIJA</w:t>
      </w:r>
    </w:p>
    <w:p w:rsidR="00BE2035" w:rsidRPr="0033044D" w:rsidRDefault="00BE2035" w:rsidP="002D5FB4">
      <w:pPr>
        <w:pStyle w:val="Parasts1"/>
        <w:ind w:firstLine="720"/>
        <w:jc w:val="both"/>
        <w:outlineLvl w:val="0"/>
        <w:rPr>
          <w:rFonts w:eastAsia="Calibri"/>
          <w:sz w:val="22"/>
          <w:szCs w:val="22"/>
        </w:rPr>
      </w:pPr>
      <w:r w:rsidRPr="0033044D">
        <w:rPr>
          <w:rFonts w:eastAsia="Calibri"/>
          <w:sz w:val="22"/>
          <w:szCs w:val="22"/>
        </w:rPr>
        <w:t>SIA „Austrumlatvijas koncertzāle” ir Rēzeknes valstspilsētas pašvaldības dibināta kapitālsabiedrība, kurā 100% kapitāla daļu pieder pašvaldībai. Tās dibināšanas mērķis - nodrošināt pirmās reģionālās daudzfunkcionālās koncertzāles Latvijā - Latgales vēstniecības GORS  saimniecisko un māksliniecisko darbību. Latgales vēstniecības GORS, tā programma, kultūrpakalpojumu klāsts guvuši augstu novērtējumu gan profesionālu, gan iedzīvotāju vidū.</w:t>
      </w:r>
    </w:p>
    <w:p w:rsidR="00BE2035" w:rsidRPr="0033044D" w:rsidRDefault="00BE2035" w:rsidP="00BE2035">
      <w:pPr>
        <w:spacing w:after="0" w:line="252" w:lineRule="auto"/>
        <w:ind w:firstLine="720"/>
        <w:jc w:val="both"/>
        <w:rPr>
          <w:rFonts w:ascii="Times New Roman" w:hAnsi="Times New Roman"/>
          <w:sz w:val="22"/>
        </w:rPr>
      </w:pPr>
      <w:r w:rsidRPr="0033044D">
        <w:rPr>
          <w:rFonts w:ascii="Times New Roman" w:hAnsi="Times New Roman"/>
          <w:sz w:val="22"/>
        </w:rPr>
        <w:t xml:space="preserve">Kapitālsabiedrība, kas pieder Rēzeknes valstspilsētas pašvaldībai, ir pietiekami elastīgs apsaimniekošanas formas veids, lai nodrošinātu tehniskās apsaimniekošanas, mākslinieciskās darbības efektivitāti, sadarbību ar privātā un publiskā sektora organizācijām, pašvaldības un valsts finansējuma piesaisti, valsts un Rēzeknes pilsētas plānošanas dokumentos noteikto mērķu sasniegšanas efektivitāti, konferenču, semināru un telpu nomas realizācijas efektivitāti.  </w:t>
      </w:r>
      <w:r w:rsidRPr="0033044D">
        <w:rPr>
          <w:rFonts w:ascii="Times New Roman" w:hAnsi="Times New Roman"/>
          <w:sz w:val="22"/>
        </w:rPr>
        <w:tab/>
      </w:r>
    </w:p>
    <w:p w:rsidR="00BE2035" w:rsidRPr="0033044D" w:rsidRDefault="00BE2035" w:rsidP="00BE2035">
      <w:pPr>
        <w:pStyle w:val="Parasts1"/>
        <w:ind w:firstLine="720"/>
        <w:jc w:val="both"/>
        <w:outlineLvl w:val="0"/>
        <w:rPr>
          <w:sz w:val="22"/>
          <w:szCs w:val="22"/>
        </w:rPr>
      </w:pPr>
      <w:r w:rsidRPr="0033044D">
        <w:rPr>
          <w:sz w:val="22"/>
          <w:szCs w:val="22"/>
        </w:rPr>
        <w:t>SIA “Austrumlatvijas koncertzāle” ir noslēgts Deleģēšanas līgums Nr. 1.9.1/75 (Pašvaldības līguma Nr. 3.1.1.37/76) no 16.05.2014. ar Rēzeknes pilsētas domi, kas, saskaņā ar Vienošanās Nr. 1 no 22.09.2014. par grozījumiem deleģēšanas līgumā 3. punktu, ir noslēgts līdz 2024. gada 16. maijam.</w:t>
      </w:r>
    </w:p>
    <w:p w:rsidR="00BE2035" w:rsidRPr="0033044D" w:rsidRDefault="00BE2035" w:rsidP="00BE2035">
      <w:pPr>
        <w:pStyle w:val="Parasts1"/>
        <w:ind w:firstLine="720"/>
        <w:jc w:val="both"/>
        <w:outlineLvl w:val="0"/>
        <w:rPr>
          <w:sz w:val="22"/>
          <w:szCs w:val="22"/>
        </w:rPr>
      </w:pPr>
      <w:r w:rsidRPr="0033044D">
        <w:rPr>
          <w:sz w:val="22"/>
          <w:szCs w:val="22"/>
        </w:rPr>
        <w:t>SIA “Austrumlatvijas koncertzāle” ir noslēgts Deleģēšanas līgums Nr. 3.1.1.2/24/67 (no 14.05.2024. ar Rēzeknes valstspilsētas pašvaldību</w:t>
      </w:r>
      <w:r w:rsidR="00664F2D" w:rsidRPr="0033044D">
        <w:rPr>
          <w:sz w:val="22"/>
          <w:szCs w:val="22"/>
        </w:rPr>
        <w:t xml:space="preserve"> </w:t>
      </w:r>
      <w:r w:rsidRPr="0033044D">
        <w:rPr>
          <w:sz w:val="22"/>
          <w:szCs w:val="22"/>
        </w:rPr>
        <w:t xml:space="preserve"> līdz 2025. gada 16. maijam.</w:t>
      </w:r>
    </w:p>
    <w:p w:rsidR="00A50321" w:rsidRPr="0033044D" w:rsidRDefault="00A50321" w:rsidP="00BE2035">
      <w:pPr>
        <w:pStyle w:val="Parasts1"/>
        <w:ind w:firstLine="720"/>
        <w:jc w:val="both"/>
        <w:outlineLvl w:val="0"/>
        <w:rPr>
          <w:rFonts w:eastAsia="Calibri"/>
          <w:sz w:val="22"/>
          <w:szCs w:val="22"/>
        </w:rPr>
      </w:pPr>
      <w:r w:rsidRPr="0033044D">
        <w:rPr>
          <w:sz w:val="22"/>
          <w:szCs w:val="22"/>
        </w:rPr>
        <w:t>SIA “Austrumlatvijas koncertzāle” ir noslēgts Deleģēšanas līgums Nr. 3.1.1.37/25/138 (no 16.05.2025. ar Rēzeknes valstspilsētas pašvaldību  līdz 202</w:t>
      </w:r>
      <w:r w:rsidR="00716AC2" w:rsidRPr="0033044D">
        <w:rPr>
          <w:sz w:val="22"/>
          <w:szCs w:val="22"/>
        </w:rPr>
        <w:t>8</w:t>
      </w:r>
      <w:r w:rsidRPr="0033044D">
        <w:rPr>
          <w:sz w:val="22"/>
          <w:szCs w:val="22"/>
        </w:rPr>
        <w:t>. gada 1</w:t>
      </w:r>
      <w:r w:rsidR="00716AC2" w:rsidRPr="0033044D">
        <w:rPr>
          <w:sz w:val="22"/>
          <w:szCs w:val="22"/>
        </w:rPr>
        <w:t>5</w:t>
      </w:r>
      <w:r w:rsidRPr="0033044D">
        <w:rPr>
          <w:sz w:val="22"/>
          <w:szCs w:val="22"/>
        </w:rPr>
        <w:t>. maijam.</w:t>
      </w:r>
    </w:p>
    <w:p w:rsidR="00BE2035" w:rsidRPr="0033044D" w:rsidRDefault="00BE2035" w:rsidP="00BE2035">
      <w:pPr>
        <w:pStyle w:val="Parasts1"/>
        <w:ind w:firstLine="720"/>
        <w:jc w:val="both"/>
        <w:outlineLvl w:val="0"/>
        <w:rPr>
          <w:rFonts w:eastAsia="Calibri"/>
          <w:sz w:val="22"/>
          <w:szCs w:val="22"/>
        </w:rPr>
      </w:pPr>
      <w:r w:rsidRPr="0033044D">
        <w:rPr>
          <w:rFonts w:eastAsia="Calibri"/>
          <w:sz w:val="22"/>
          <w:szCs w:val="22"/>
        </w:rPr>
        <w:t>Pamatojoties uz kapitālsabiedrības valdes rīcībā esošo informāciju, starpperioda finanšu pārskats ir sagatavots saskaņā ar spēkā esošo normatīvo aktu prasībām un sniedz patiesu un skaidru priekšstatu par kapitālsabiedrības aktīviem, pasīviem, finansiālo stāvokli un peļņu vai zaudējumiem, un, ka starpperioda vadības ziņojumā ir ietverta patiesa informācija.</w:t>
      </w:r>
    </w:p>
    <w:p w:rsidR="00BE2035" w:rsidRPr="0033044D" w:rsidRDefault="00BE2035" w:rsidP="00BE2035">
      <w:pPr>
        <w:pStyle w:val="Parasts1"/>
        <w:ind w:firstLine="720"/>
        <w:jc w:val="both"/>
        <w:outlineLvl w:val="0"/>
        <w:rPr>
          <w:rFonts w:eastAsia="Calibri"/>
          <w:sz w:val="22"/>
          <w:szCs w:val="22"/>
        </w:rPr>
      </w:pPr>
      <w:r w:rsidRPr="0033044D">
        <w:rPr>
          <w:rFonts w:eastAsia="Calibri"/>
          <w:sz w:val="22"/>
          <w:szCs w:val="22"/>
        </w:rPr>
        <w:t>Kapitālsabiedrības valdei nav informācijas par to, ka tā varētu saskarties ar iespējamiem būtiskiem neskaidriem apstākļiem, kuri varētu ietekmēt tās finasiālo stāvokli un darbības finansiālos rezultātus.</w:t>
      </w:r>
    </w:p>
    <w:p w:rsidR="00247738" w:rsidRPr="0033044D" w:rsidRDefault="00247738" w:rsidP="00247738">
      <w:pPr>
        <w:spacing w:after="0" w:line="240" w:lineRule="auto"/>
        <w:ind w:firstLine="720"/>
        <w:jc w:val="both"/>
        <w:outlineLvl w:val="0"/>
        <w:rPr>
          <w:rFonts w:ascii="Times New Roman" w:hAnsi="Times New Roman"/>
          <w:sz w:val="22"/>
        </w:rPr>
      </w:pPr>
    </w:p>
    <w:p w:rsidR="009D62EA" w:rsidRPr="0033044D" w:rsidRDefault="009D62EA" w:rsidP="002D5FB4">
      <w:pPr>
        <w:pStyle w:val="Parasts1"/>
        <w:ind w:firstLine="720"/>
        <w:jc w:val="both"/>
        <w:outlineLvl w:val="0"/>
        <w:rPr>
          <w:sz w:val="22"/>
          <w:szCs w:val="22"/>
          <w:u w:val="single"/>
        </w:rPr>
      </w:pPr>
      <w:r w:rsidRPr="0033044D">
        <w:rPr>
          <w:sz w:val="22"/>
          <w:szCs w:val="22"/>
          <w:u w:val="single"/>
        </w:rPr>
        <w:t>SAIMNIECISKĀ DARBĪBA</w:t>
      </w:r>
    </w:p>
    <w:p w:rsidR="00E253EF" w:rsidRPr="0033044D" w:rsidRDefault="008C2EFC" w:rsidP="002D5FB4">
      <w:pPr>
        <w:pStyle w:val="Parasts1"/>
        <w:ind w:firstLine="720"/>
        <w:jc w:val="both"/>
        <w:outlineLvl w:val="0"/>
        <w:rPr>
          <w:sz w:val="22"/>
          <w:szCs w:val="22"/>
        </w:rPr>
      </w:pPr>
      <w:r w:rsidRPr="0033044D">
        <w:rPr>
          <w:sz w:val="22"/>
          <w:szCs w:val="22"/>
        </w:rPr>
        <w:t>202</w:t>
      </w:r>
      <w:r w:rsidR="002415D0" w:rsidRPr="0033044D">
        <w:rPr>
          <w:sz w:val="22"/>
          <w:szCs w:val="22"/>
        </w:rPr>
        <w:t>5</w:t>
      </w:r>
      <w:r w:rsidR="00E253EF" w:rsidRPr="0033044D">
        <w:rPr>
          <w:sz w:val="22"/>
          <w:szCs w:val="22"/>
        </w:rPr>
        <w:t>.</w:t>
      </w:r>
      <w:r w:rsidR="003471B9" w:rsidRPr="0033044D">
        <w:rPr>
          <w:sz w:val="22"/>
          <w:szCs w:val="22"/>
        </w:rPr>
        <w:t xml:space="preserve"> </w:t>
      </w:r>
      <w:r w:rsidR="00E253EF" w:rsidRPr="0033044D">
        <w:rPr>
          <w:sz w:val="22"/>
          <w:szCs w:val="22"/>
        </w:rPr>
        <w:t xml:space="preserve">gada </w:t>
      </w:r>
      <w:r w:rsidR="00D308E5" w:rsidRPr="0033044D">
        <w:rPr>
          <w:sz w:val="22"/>
          <w:szCs w:val="22"/>
        </w:rPr>
        <w:t>9.mēnešos</w:t>
      </w:r>
      <w:r w:rsidR="00491A29" w:rsidRPr="0033044D">
        <w:rPr>
          <w:sz w:val="22"/>
          <w:szCs w:val="22"/>
        </w:rPr>
        <w:t xml:space="preserve"> </w:t>
      </w:r>
      <w:r w:rsidR="00E253EF" w:rsidRPr="0033044D">
        <w:rPr>
          <w:sz w:val="22"/>
          <w:szCs w:val="22"/>
        </w:rPr>
        <w:t xml:space="preserve">SIA “Austrumlatvijas koncertzāle” ieņēmumi bija </w:t>
      </w:r>
      <w:r w:rsidR="00D308E5" w:rsidRPr="0033044D">
        <w:rPr>
          <w:sz w:val="22"/>
          <w:szCs w:val="22"/>
        </w:rPr>
        <w:t>1302.3</w:t>
      </w:r>
      <w:r w:rsidRPr="0033044D">
        <w:rPr>
          <w:sz w:val="22"/>
          <w:szCs w:val="22"/>
        </w:rPr>
        <w:t xml:space="preserve"> tūkst.</w:t>
      </w:r>
      <w:r w:rsidR="000B23FF" w:rsidRPr="0033044D">
        <w:rPr>
          <w:sz w:val="22"/>
          <w:szCs w:val="22"/>
        </w:rPr>
        <w:t xml:space="preserve"> (tajā skaitā pašu ieņēmumi  līdz </w:t>
      </w:r>
      <w:r w:rsidR="00D308E5" w:rsidRPr="0033044D">
        <w:rPr>
          <w:sz w:val="22"/>
          <w:szCs w:val="22"/>
        </w:rPr>
        <w:t>610.9</w:t>
      </w:r>
      <w:r w:rsidR="000B23FF" w:rsidRPr="0033044D">
        <w:rPr>
          <w:sz w:val="22"/>
          <w:szCs w:val="22"/>
        </w:rPr>
        <w:t xml:space="preserve"> tūkst.)</w:t>
      </w:r>
      <w:r w:rsidRPr="0033044D">
        <w:rPr>
          <w:sz w:val="22"/>
          <w:szCs w:val="22"/>
        </w:rPr>
        <w:t xml:space="preserve"> EUR (202</w:t>
      </w:r>
      <w:r w:rsidR="002415D0" w:rsidRPr="0033044D">
        <w:rPr>
          <w:sz w:val="22"/>
          <w:szCs w:val="22"/>
        </w:rPr>
        <w:t>4</w:t>
      </w:r>
      <w:r w:rsidR="00E253EF" w:rsidRPr="0033044D">
        <w:rPr>
          <w:sz w:val="22"/>
          <w:szCs w:val="22"/>
        </w:rPr>
        <w:t>.</w:t>
      </w:r>
      <w:r w:rsidR="003471B9" w:rsidRPr="0033044D">
        <w:rPr>
          <w:sz w:val="22"/>
          <w:szCs w:val="22"/>
        </w:rPr>
        <w:t xml:space="preserve"> </w:t>
      </w:r>
      <w:r w:rsidR="00E253EF" w:rsidRPr="0033044D">
        <w:rPr>
          <w:sz w:val="22"/>
          <w:szCs w:val="22"/>
        </w:rPr>
        <w:t xml:space="preserve">gadā </w:t>
      </w:r>
      <w:r w:rsidR="00D308E5" w:rsidRPr="0033044D">
        <w:rPr>
          <w:sz w:val="22"/>
          <w:szCs w:val="22"/>
        </w:rPr>
        <w:t>1224.2</w:t>
      </w:r>
      <w:r w:rsidR="00AA0532" w:rsidRPr="0033044D">
        <w:rPr>
          <w:sz w:val="22"/>
          <w:szCs w:val="22"/>
        </w:rPr>
        <w:t xml:space="preserve"> </w:t>
      </w:r>
      <w:r w:rsidR="008E2AFB" w:rsidRPr="0033044D">
        <w:rPr>
          <w:sz w:val="22"/>
          <w:szCs w:val="22"/>
        </w:rPr>
        <w:t xml:space="preserve"> </w:t>
      </w:r>
      <w:r w:rsidR="00E253EF" w:rsidRPr="0033044D">
        <w:rPr>
          <w:sz w:val="22"/>
          <w:szCs w:val="22"/>
        </w:rPr>
        <w:t>tūkst.</w:t>
      </w:r>
      <w:r w:rsidR="000B23FF" w:rsidRPr="0033044D">
        <w:rPr>
          <w:sz w:val="22"/>
          <w:szCs w:val="22"/>
        </w:rPr>
        <w:t xml:space="preserve"> </w:t>
      </w:r>
      <w:r w:rsidR="002415D0" w:rsidRPr="0033044D">
        <w:rPr>
          <w:sz w:val="22"/>
          <w:szCs w:val="22"/>
        </w:rPr>
        <w:t xml:space="preserve">(tajā skaitā pašu ieņēmumi </w:t>
      </w:r>
      <w:r w:rsidR="00D308E5" w:rsidRPr="0033044D">
        <w:rPr>
          <w:sz w:val="22"/>
          <w:szCs w:val="22"/>
        </w:rPr>
        <w:t>587.5</w:t>
      </w:r>
      <w:r w:rsidR="003471B9" w:rsidRPr="0033044D">
        <w:rPr>
          <w:sz w:val="22"/>
          <w:szCs w:val="22"/>
        </w:rPr>
        <w:t xml:space="preserve">  </w:t>
      </w:r>
      <w:r w:rsidR="000B23FF" w:rsidRPr="0033044D">
        <w:rPr>
          <w:sz w:val="22"/>
          <w:szCs w:val="22"/>
        </w:rPr>
        <w:t>tūkst.)</w:t>
      </w:r>
      <w:r w:rsidR="00E253EF" w:rsidRPr="0033044D">
        <w:rPr>
          <w:sz w:val="22"/>
          <w:szCs w:val="22"/>
        </w:rPr>
        <w:t xml:space="preserve"> EUR), izdevumi – </w:t>
      </w:r>
      <w:r w:rsidR="00013F65" w:rsidRPr="0033044D">
        <w:rPr>
          <w:sz w:val="22"/>
          <w:szCs w:val="22"/>
        </w:rPr>
        <w:t>912.0</w:t>
      </w:r>
      <w:r w:rsidR="00E253EF" w:rsidRPr="0033044D">
        <w:rPr>
          <w:sz w:val="22"/>
          <w:szCs w:val="22"/>
        </w:rPr>
        <w:t xml:space="preserve"> tūkst</w:t>
      </w:r>
      <w:r w:rsidR="008E2AFB" w:rsidRPr="0033044D">
        <w:rPr>
          <w:sz w:val="22"/>
          <w:szCs w:val="22"/>
        </w:rPr>
        <w:t>. EUR (202</w:t>
      </w:r>
      <w:r w:rsidR="002415D0" w:rsidRPr="0033044D">
        <w:rPr>
          <w:sz w:val="22"/>
          <w:szCs w:val="22"/>
        </w:rPr>
        <w:t>4</w:t>
      </w:r>
      <w:r w:rsidR="00E253EF" w:rsidRPr="0033044D">
        <w:rPr>
          <w:sz w:val="22"/>
          <w:szCs w:val="22"/>
        </w:rPr>
        <w:t>.</w:t>
      </w:r>
      <w:r w:rsidR="003471B9" w:rsidRPr="0033044D">
        <w:rPr>
          <w:sz w:val="22"/>
          <w:szCs w:val="22"/>
        </w:rPr>
        <w:t xml:space="preserve"> </w:t>
      </w:r>
      <w:r w:rsidR="00E253EF" w:rsidRPr="0033044D">
        <w:rPr>
          <w:sz w:val="22"/>
          <w:szCs w:val="22"/>
        </w:rPr>
        <w:t xml:space="preserve">gadā </w:t>
      </w:r>
      <w:r w:rsidR="00116D67" w:rsidRPr="0033044D">
        <w:rPr>
          <w:sz w:val="22"/>
          <w:szCs w:val="22"/>
        </w:rPr>
        <w:t>1333.1</w:t>
      </w:r>
      <w:r w:rsidR="00E253EF" w:rsidRPr="0033044D">
        <w:rPr>
          <w:sz w:val="22"/>
          <w:szCs w:val="22"/>
        </w:rPr>
        <w:t xml:space="preserve"> tūkst. EUR), uzņēmums pirmo </w:t>
      </w:r>
      <w:r w:rsidR="00491A29" w:rsidRPr="0033044D">
        <w:rPr>
          <w:sz w:val="22"/>
          <w:szCs w:val="22"/>
        </w:rPr>
        <w:t>pusgadu noslēdza ar neauditētiem</w:t>
      </w:r>
      <w:r w:rsidR="00E253EF" w:rsidRPr="0033044D">
        <w:rPr>
          <w:sz w:val="22"/>
          <w:szCs w:val="22"/>
        </w:rPr>
        <w:t xml:space="preserve"> </w:t>
      </w:r>
      <w:r w:rsidR="00491A29" w:rsidRPr="0033044D">
        <w:rPr>
          <w:sz w:val="22"/>
          <w:szCs w:val="22"/>
        </w:rPr>
        <w:t>zaudējumiem</w:t>
      </w:r>
      <w:r w:rsidR="00E253EF" w:rsidRPr="0033044D">
        <w:rPr>
          <w:sz w:val="22"/>
          <w:szCs w:val="22"/>
        </w:rPr>
        <w:t xml:space="preserve"> </w:t>
      </w:r>
      <w:r w:rsidR="00116D67" w:rsidRPr="0033044D">
        <w:rPr>
          <w:sz w:val="22"/>
          <w:szCs w:val="22"/>
        </w:rPr>
        <w:t>30828</w:t>
      </w:r>
      <w:r w:rsidRPr="0033044D">
        <w:rPr>
          <w:sz w:val="22"/>
          <w:szCs w:val="22"/>
        </w:rPr>
        <w:t xml:space="preserve"> EUR (202</w:t>
      </w:r>
      <w:r w:rsidR="00116D67" w:rsidRPr="0033044D">
        <w:rPr>
          <w:sz w:val="22"/>
          <w:szCs w:val="22"/>
        </w:rPr>
        <w:t>4</w:t>
      </w:r>
      <w:r w:rsidR="00E253EF" w:rsidRPr="0033044D">
        <w:rPr>
          <w:sz w:val="22"/>
          <w:szCs w:val="22"/>
        </w:rPr>
        <w:t>.</w:t>
      </w:r>
      <w:r w:rsidR="003471B9" w:rsidRPr="0033044D">
        <w:rPr>
          <w:sz w:val="22"/>
          <w:szCs w:val="22"/>
        </w:rPr>
        <w:t xml:space="preserve"> </w:t>
      </w:r>
      <w:r w:rsidR="00E253EF" w:rsidRPr="0033044D">
        <w:rPr>
          <w:sz w:val="22"/>
          <w:szCs w:val="22"/>
        </w:rPr>
        <w:t xml:space="preserve">gadā ar  </w:t>
      </w:r>
      <w:r w:rsidR="007C0D69" w:rsidRPr="0033044D">
        <w:rPr>
          <w:sz w:val="22"/>
          <w:szCs w:val="22"/>
        </w:rPr>
        <w:t xml:space="preserve">neauditētiem zaudējumiem </w:t>
      </w:r>
      <w:r w:rsidR="00116D67" w:rsidRPr="0033044D">
        <w:rPr>
          <w:sz w:val="22"/>
          <w:szCs w:val="22"/>
        </w:rPr>
        <w:t>42407</w:t>
      </w:r>
      <w:r w:rsidR="00E253EF" w:rsidRPr="0033044D">
        <w:rPr>
          <w:sz w:val="22"/>
          <w:szCs w:val="22"/>
        </w:rPr>
        <w:t xml:space="preserve"> EUR). </w:t>
      </w:r>
    </w:p>
    <w:p w:rsidR="00E253EF" w:rsidRPr="0033044D" w:rsidRDefault="00E253EF" w:rsidP="00E253EF">
      <w:pPr>
        <w:pStyle w:val="Parasts1"/>
        <w:ind w:firstLine="720"/>
        <w:jc w:val="both"/>
        <w:outlineLvl w:val="0"/>
        <w:rPr>
          <w:sz w:val="22"/>
          <w:szCs w:val="22"/>
        </w:rPr>
      </w:pPr>
      <w:r w:rsidRPr="0033044D">
        <w:rPr>
          <w:sz w:val="22"/>
          <w:szCs w:val="22"/>
        </w:rPr>
        <w:t>Finan</w:t>
      </w:r>
      <w:r w:rsidR="00007148" w:rsidRPr="0033044D">
        <w:rPr>
          <w:sz w:val="22"/>
          <w:szCs w:val="22"/>
        </w:rPr>
        <w:t>šu rādītāji liecina, ka uzņēmuma</w:t>
      </w:r>
      <w:r w:rsidRPr="0033044D">
        <w:rPr>
          <w:sz w:val="22"/>
          <w:szCs w:val="22"/>
        </w:rPr>
        <w:t xml:space="preserve"> ieņēmumu un izdevumu apjoms lielā mērā ir atkarīgs no klientu pirktspējas un piegādātāju, t.sk. mākslinieciskās programmas izmaksām, valsts nodokļu politikas.</w:t>
      </w:r>
    </w:p>
    <w:p w:rsidR="00E253EF" w:rsidRPr="0033044D" w:rsidRDefault="009752B0" w:rsidP="009D62EA">
      <w:pPr>
        <w:pStyle w:val="Parasts1"/>
        <w:spacing w:line="276" w:lineRule="auto"/>
        <w:ind w:firstLine="720"/>
        <w:jc w:val="both"/>
        <w:rPr>
          <w:sz w:val="22"/>
          <w:szCs w:val="22"/>
        </w:rPr>
      </w:pPr>
      <w:r w:rsidRPr="0033044D">
        <w:rPr>
          <w:sz w:val="22"/>
          <w:szCs w:val="22"/>
        </w:rPr>
        <w:t xml:space="preserve">Uzņēmums piesaistījis arī papildus līdzekļus tā darbības nodrošināšanai dažādos projektu konkursos, no kuriem būtiskākais ir </w:t>
      </w:r>
      <w:r w:rsidR="00D73D9F" w:rsidRPr="0033044D">
        <w:rPr>
          <w:sz w:val="22"/>
          <w:szCs w:val="22"/>
        </w:rPr>
        <w:t>VKKF</w:t>
      </w:r>
      <w:r w:rsidRPr="0033044D">
        <w:rPr>
          <w:sz w:val="22"/>
          <w:szCs w:val="22"/>
        </w:rPr>
        <w:t>, kura ietvaros 202</w:t>
      </w:r>
      <w:r w:rsidR="002415D0" w:rsidRPr="0033044D">
        <w:rPr>
          <w:sz w:val="22"/>
          <w:szCs w:val="22"/>
        </w:rPr>
        <w:t>5</w:t>
      </w:r>
      <w:r w:rsidRPr="0033044D">
        <w:rPr>
          <w:sz w:val="22"/>
          <w:szCs w:val="22"/>
        </w:rPr>
        <w:t xml:space="preserve">.gada 1.pusgadā piesaistīti </w:t>
      </w:r>
      <w:r w:rsidR="00044C4A" w:rsidRPr="0033044D">
        <w:rPr>
          <w:sz w:val="22"/>
          <w:szCs w:val="22"/>
        </w:rPr>
        <w:t>145</w:t>
      </w:r>
      <w:r w:rsidRPr="0033044D">
        <w:rPr>
          <w:sz w:val="22"/>
          <w:szCs w:val="22"/>
        </w:rPr>
        <w:t xml:space="preserve"> tūkst. EUR </w:t>
      </w:r>
      <w:r w:rsidR="00D73D9F" w:rsidRPr="0033044D">
        <w:rPr>
          <w:sz w:val="22"/>
          <w:szCs w:val="22"/>
        </w:rPr>
        <w:t>(202</w:t>
      </w:r>
      <w:r w:rsidR="002415D0" w:rsidRPr="0033044D">
        <w:rPr>
          <w:sz w:val="22"/>
          <w:szCs w:val="22"/>
        </w:rPr>
        <w:t>4</w:t>
      </w:r>
      <w:r w:rsidRPr="0033044D">
        <w:rPr>
          <w:sz w:val="22"/>
          <w:szCs w:val="22"/>
        </w:rPr>
        <w:t>.gadā</w:t>
      </w:r>
      <w:r w:rsidR="00D73D9F" w:rsidRPr="0033044D">
        <w:rPr>
          <w:sz w:val="22"/>
          <w:szCs w:val="22"/>
        </w:rPr>
        <w:t xml:space="preserve"> </w:t>
      </w:r>
      <w:r w:rsidR="00044C4A" w:rsidRPr="0033044D">
        <w:rPr>
          <w:sz w:val="22"/>
          <w:szCs w:val="22"/>
        </w:rPr>
        <w:t>147.1</w:t>
      </w:r>
      <w:r w:rsidRPr="0033044D">
        <w:rPr>
          <w:sz w:val="22"/>
          <w:szCs w:val="22"/>
        </w:rPr>
        <w:t xml:space="preserve"> tūkst. EUR).</w:t>
      </w:r>
    </w:p>
    <w:tbl>
      <w:tblPr>
        <w:tblW w:w="9701" w:type="dxa"/>
        <w:tblInd w:w="-15" w:type="dxa"/>
        <w:tblCellMar>
          <w:left w:w="0" w:type="dxa"/>
          <w:right w:w="0" w:type="dxa"/>
        </w:tblCellMar>
        <w:tblLook w:val="0000" w:firstRow="0" w:lastRow="0" w:firstColumn="0" w:lastColumn="0" w:noHBand="0" w:noVBand="0"/>
      </w:tblPr>
      <w:tblGrid>
        <w:gridCol w:w="263"/>
        <w:gridCol w:w="1573"/>
        <w:gridCol w:w="1573"/>
        <w:gridCol w:w="1573"/>
        <w:gridCol w:w="1573"/>
        <w:gridCol w:w="1573"/>
        <w:gridCol w:w="1573"/>
      </w:tblGrid>
      <w:tr w:rsidR="009D62EA" w:rsidRPr="0033044D" w:rsidTr="00B75548">
        <w:trPr>
          <w:cantSplit/>
          <w:trHeight w:val="253"/>
        </w:trPr>
        <w:tc>
          <w:tcPr>
            <w:tcW w:w="0" w:type="auto"/>
            <w:tcBorders>
              <w:top w:val="nil"/>
              <w:left w:val="nil"/>
              <w:bottom w:val="nil"/>
              <w:right w:val="nil"/>
            </w:tcBorders>
            <w:vAlign w:val="center"/>
          </w:tcPr>
          <w:p w:rsidR="009D62EA" w:rsidRPr="0033044D" w:rsidRDefault="009D62EA" w:rsidP="00B75548">
            <w:pPr>
              <w:spacing w:after="0" w:line="240" w:lineRule="auto"/>
              <w:rPr>
                <w:rFonts w:ascii="Times New Roman" w:eastAsia="Arial Unicode MS" w:hAnsi="Times New Roman"/>
                <w:sz w:val="22"/>
                <w:lang w:eastAsia="en-US"/>
              </w:rPr>
            </w:pPr>
          </w:p>
        </w:tc>
        <w:tc>
          <w:tcPr>
            <w:tcW w:w="0" w:type="auto"/>
            <w:tcBorders>
              <w:top w:val="nil"/>
              <w:left w:val="nil"/>
              <w:bottom w:val="nil"/>
              <w:right w:val="nil"/>
            </w:tcBorders>
            <w:noWrap/>
            <w:tcMar>
              <w:top w:w="15" w:type="dxa"/>
              <w:left w:w="15" w:type="dxa"/>
              <w:bottom w:w="0" w:type="dxa"/>
              <w:right w:w="15" w:type="dxa"/>
            </w:tcMar>
            <w:vAlign w:val="bottom"/>
          </w:tcPr>
          <w:p w:rsidR="009D62EA" w:rsidRPr="0033044D" w:rsidRDefault="009D62EA" w:rsidP="00137EC7">
            <w:pPr>
              <w:pStyle w:val="Parasts1"/>
              <w:rPr>
                <w:rFonts w:eastAsia="Arial Unicode MS"/>
                <w:sz w:val="22"/>
                <w:szCs w:val="22"/>
                <w:lang w:eastAsia="en-US"/>
              </w:rPr>
            </w:pPr>
          </w:p>
        </w:tc>
        <w:tc>
          <w:tcPr>
            <w:tcW w:w="0" w:type="auto"/>
            <w:tcBorders>
              <w:top w:val="nil"/>
              <w:left w:val="nil"/>
              <w:bottom w:val="nil"/>
              <w:right w:val="nil"/>
            </w:tcBorders>
            <w:tcMar>
              <w:top w:w="15" w:type="dxa"/>
              <w:left w:w="15" w:type="dxa"/>
              <w:bottom w:w="0" w:type="dxa"/>
              <w:right w:w="15" w:type="dxa"/>
            </w:tcMar>
            <w:vAlign w:val="center"/>
          </w:tcPr>
          <w:p w:rsidR="009D62EA" w:rsidRPr="0033044D" w:rsidRDefault="009D62EA" w:rsidP="004C54AF">
            <w:pPr>
              <w:pStyle w:val="Parasts1"/>
              <w:rPr>
                <w:rFonts w:eastAsia="Arial Unicode MS"/>
                <w:sz w:val="22"/>
                <w:szCs w:val="22"/>
                <w:lang w:eastAsia="en-US"/>
              </w:rPr>
            </w:pPr>
          </w:p>
        </w:tc>
        <w:tc>
          <w:tcPr>
            <w:tcW w:w="0" w:type="auto"/>
            <w:tcBorders>
              <w:top w:val="nil"/>
              <w:left w:val="nil"/>
              <w:bottom w:val="nil"/>
              <w:right w:val="nil"/>
            </w:tcBorders>
            <w:tcMar>
              <w:top w:w="15" w:type="dxa"/>
              <w:left w:w="15" w:type="dxa"/>
              <w:bottom w:w="0" w:type="dxa"/>
              <w:right w:w="15" w:type="dxa"/>
            </w:tcMar>
            <w:vAlign w:val="center"/>
          </w:tcPr>
          <w:p w:rsidR="009D62EA" w:rsidRPr="0033044D" w:rsidRDefault="009D62EA" w:rsidP="004C54AF">
            <w:pPr>
              <w:pStyle w:val="Parasts1"/>
              <w:rPr>
                <w:rFonts w:eastAsia="Arial Unicode MS"/>
                <w:sz w:val="22"/>
                <w:szCs w:val="22"/>
                <w:lang w:eastAsia="en-US"/>
              </w:rPr>
            </w:pPr>
          </w:p>
        </w:tc>
        <w:tc>
          <w:tcPr>
            <w:tcW w:w="0" w:type="auto"/>
            <w:tcBorders>
              <w:top w:val="nil"/>
              <w:left w:val="nil"/>
              <w:bottom w:val="nil"/>
              <w:right w:val="nil"/>
            </w:tcBorders>
            <w:tcMar>
              <w:top w:w="15" w:type="dxa"/>
              <w:left w:w="15" w:type="dxa"/>
              <w:bottom w:w="0" w:type="dxa"/>
              <w:right w:w="15" w:type="dxa"/>
            </w:tcMar>
            <w:vAlign w:val="center"/>
          </w:tcPr>
          <w:p w:rsidR="009D62EA" w:rsidRPr="0033044D" w:rsidRDefault="009D62EA" w:rsidP="004C54AF">
            <w:pPr>
              <w:pStyle w:val="Parasts1"/>
              <w:rPr>
                <w:rFonts w:eastAsia="Arial Unicode MS"/>
                <w:b/>
                <w:bCs/>
                <w:sz w:val="22"/>
                <w:szCs w:val="22"/>
                <w:lang w:eastAsia="en-US"/>
              </w:rPr>
            </w:pPr>
          </w:p>
        </w:tc>
        <w:tc>
          <w:tcPr>
            <w:tcW w:w="0" w:type="auto"/>
            <w:tcBorders>
              <w:top w:val="nil"/>
              <w:left w:val="nil"/>
              <w:bottom w:val="nil"/>
              <w:right w:val="nil"/>
            </w:tcBorders>
            <w:noWrap/>
            <w:tcMar>
              <w:top w:w="15" w:type="dxa"/>
              <w:left w:w="15" w:type="dxa"/>
              <w:bottom w:w="0" w:type="dxa"/>
              <w:right w:w="15" w:type="dxa"/>
            </w:tcMar>
            <w:vAlign w:val="bottom"/>
          </w:tcPr>
          <w:p w:rsidR="009D62EA" w:rsidRPr="0033044D" w:rsidRDefault="009D62EA" w:rsidP="004C54AF">
            <w:pPr>
              <w:pStyle w:val="Parasts1"/>
              <w:rPr>
                <w:rFonts w:eastAsia="Arial Unicode MS"/>
                <w:b/>
                <w:bCs/>
                <w:sz w:val="22"/>
                <w:szCs w:val="22"/>
                <w:lang w:eastAsia="en-US"/>
              </w:rPr>
            </w:pPr>
          </w:p>
        </w:tc>
        <w:tc>
          <w:tcPr>
            <w:tcW w:w="0" w:type="auto"/>
            <w:tcBorders>
              <w:top w:val="nil"/>
              <w:left w:val="nil"/>
              <w:bottom w:val="nil"/>
              <w:right w:val="nil"/>
            </w:tcBorders>
            <w:noWrap/>
            <w:tcMar>
              <w:top w:w="15" w:type="dxa"/>
              <w:left w:w="15" w:type="dxa"/>
              <w:bottom w:w="0" w:type="dxa"/>
              <w:right w:w="15" w:type="dxa"/>
            </w:tcMar>
            <w:vAlign w:val="bottom"/>
          </w:tcPr>
          <w:p w:rsidR="009D62EA" w:rsidRPr="0033044D" w:rsidRDefault="009D62EA" w:rsidP="004C54AF">
            <w:pPr>
              <w:pStyle w:val="Parasts1"/>
              <w:rPr>
                <w:rFonts w:eastAsia="Arial Unicode MS"/>
                <w:sz w:val="22"/>
                <w:szCs w:val="22"/>
                <w:highlight w:val="yellow"/>
                <w:lang w:eastAsia="en-US"/>
              </w:rPr>
            </w:pPr>
          </w:p>
        </w:tc>
      </w:tr>
    </w:tbl>
    <w:p w:rsidR="0048680E" w:rsidRPr="0033044D" w:rsidRDefault="0048680E" w:rsidP="002F4F58">
      <w:pPr>
        <w:pStyle w:val="Parasts1"/>
        <w:rPr>
          <w:sz w:val="22"/>
          <w:szCs w:val="22"/>
        </w:rPr>
      </w:pPr>
    </w:p>
    <w:p w:rsidR="00AD30C8" w:rsidRPr="0033044D" w:rsidRDefault="000B23FF" w:rsidP="002F4F58">
      <w:pPr>
        <w:pStyle w:val="Parasts1"/>
        <w:rPr>
          <w:sz w:val="22"/>
          <w:szCs w:val="22"/>
        </w:rPr>
      </w:pPr>
      <w:r w:rsidRPr="0033044D">
        <w:rPr>
          <w:sz w:val="22"/>
          <w:szCs w:val="22"/>
        </w:rPr>
        <w:t>SIA „Austrumlatvijas koncertzāle” reģistrētais pamatkapitāls pārskata gada beigās ir 233166 EUR.</w:t>
      </w:r>
      <w:r w:rsidR="009D62EA" w:rsidRPr="0033044D">
        <w:rPr>
          <w:sz w:val="22"/>
          <w:szCs w:val="22"/>
        </w:rPr>
        <w:t xml:space="preserve"> </w:t>
      </w:r>
    </w:p>
    <w:p w:rsidR="00F72D5F" w:rsidRPr="0033044D" w:rsidRDefault="00F72D5F" w:rsidP="00F72D5F">
      <w:pPr>
        <w:spacing w:before="120" w:after="120"/>
        <w:jc w:val="both"/>
        <w:rPr>
          <w:rFonts w:ascii="Times New Roman" w:hAnsi="Times New Roman"/>
          <w:sz w:val="22"/>
        </w:rPr>
      </w:pPr>
      <w:r w:rsidRPr="0033044D">
        <w:rPr>
          <w:rFonts w:ascii="Times New Roman" w:hAnsi="Times New Roman"/>
          <w:sz w:val="22"/>
        </w:rPr>
        <w:t>2025.gada 2</w:t>
      </w:r>
      <w:r w:rsidR="00B75548" w:rsidRPr="0033044D">
        <w:rPr>
          <w:rFonts w:ascii="Times New Roman" w:hAnsi="Times New Roman"/>
          <w:sz w:val="22"/>
        </w:rPr>
        <w:t>8</w:t>
      </w:r>
      <w:r w:rsidRPr="0033044D">
        <w:rPr>
          <w:rFonts w:ascii="Times New Roman" w:hAnsi="Times New Roman"/>
          <w:sz w:val="22"/>
        </w:rPr>
        <w:t>.</w:t>
      </w:r>
      <w:r w:rsidR="00B75548" w:rsidRPr="0033044D">
        <w:rPr>
          <w:rFonts w:ascii="Times New Roman" w:hAnsi="Times New Roman"/>
          <w:sz w:val="22"/>
        </w:rPr>
        <w:t>novembris</w:t>
      </w:r>
    </w:p>
    <w:p w:rsidR="00AD2C44" w:rsidRPr="0033044D" w:rsidRDefault="00B00531" w:rsidP="0048680E">
      <w:pPr>
        <w:pStyle w:val="NoSpacing"/>
        <w:spacing w:before="360" w:after="240"/>
        <w:rPr>
          <w:rFonts w:ascii="Times New Roman" w:hAnsi="Times New Roman"/>
          <w:b/>
          <w:color w:val="FF0000"/>
        </w:rPr>
      </w:pPr>
      <w:r w:rsidRPr="0033044D">
        <w:rPr>
          <w:rFonts w:ascii="Times New Roman" w:hAnsi="Times New Roman"/>
        </w:rPr>
        <w:t>Valdes locekle _____________________  Diāna Zirniņa</w:t>
      </w:r>
    </w:p>
    <w:p w:rsidR="0048680E" w:rsidRDefault="0048680E" w:rsidP="0048680E">
      <w:pPr>
        <w:pStyle w:val="NoSpacing"/>
        <w:spacing w:before="360" w:after="240"/>
        <w:rPr>
          <w:rFonts w:cs="Tahoma"/>
          <w:b/>
          <w:color w:val="FF0000"/>
        </w:rPr>
      </w:pPr>
    </w:p>
    <w:sectPr w:rsidR="0048680E" w:rsidSect="00C15F24">
      <w:headerReference w:type="default" r:id="rId19"/>
      <w:footerReference w:type="default" r:id="rId20"/>
      <w:pgSz w:w="11906" w:h="16838"/>
      <w:pgMar w:top="1440" w:right="1191" w:bottom="1440"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61" w:rsidRDefault="00DB4361" w:rsidP="0064306F">
      <w:pPr>
        <w:spacing w:after="0" w:line="240" w:lineRule="auto"/>
      </w:pPr>
      <w:r>
        <w:separator/>
      </w:r>
    </w:p>
  </w:endnote>
  <w:endnote w:type="continuationSeparator" w:id="0">
    <w:p w:rsidR="00DB4361" w:rsidRDefault="00DB4361" w:rsidP="0064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G Times">
    <w:panose1 w:val="02020603050405020304"/>
    <w:charset w:val="BA"/>
    <w:family w:val="roman"/>
    <w:pitch w:val="variable"/>
    <w:sig w:usb0="00000007" w:usb1="00000000" w:usb2="00000000" w:usb3="00000000" w:csb0="00000093" w:csb1="00000000"/>
  </w:font>
  <w:font w:name="CenturyOldst TL">
    <w:altName w:val="Cambria Math"/>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8A0" w:rsidRPr="00887DB2" w:rsidRDefault="000C28A0" w:rsidP="00CF6545">
    <w:pPr>
      <w:pStyle w:val="Footer"/>
      <w:spacing w:after="0" w:line="240" w:lineRule="auto"/>
      <w:ind w:right="-897"/>
      <w:jc w:val="right"/>
      <w:rPr>
        <w:rFonts w:cs="Tahoma"/>
        <w:color w:val="575756"/>
        <w:sz w:val="14"/>
        <w:szCs w:val="14"/>
        <w:lang w:val="en-GB"/>
      </w:rPr>
    </w:pP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PAGE </w:instrText>
    </w:r>
    <w:r w:rsidRPr="00887DB2">
      <w:rPr>
        <w:rFonts w:cs="Tahoma"/>
        <w:bCs/>
        <w:color w:val="575756"/>
        <w:sz w:val="14"/>
        <w:szCs w:val="14"/>
        <w:lang w:val="en-GB"/>
      </w:rPr>
      <w:fldChar w:fldCharType="separate"/>
    </w:r>
    <w:r w:rsidR="00CF0407">
      <w:rPr>
        <w:rFonts w:cs="Tahoma"/>
        <w:bCs/>
        <w:noProof/>
        <w:color w:val="575756"/>
        <w:sz w:val="14"/>
        <w:szCs w:val="14"/>
        <w:lang w:val="en-GB"/>
      </w:rPr>
      <w:t>11</w:t>
    </w:r>
    <w:r w:rsidRPr="00887DB2">
      <w:rPr>
        <w:rFonts w:cs="Tahoma"/>
        <w:bCs/>
        <w:color w:val="575756"/>
        <w:sz w:val="14"/>
        <w:szCs w:val="14"/>
        <w:lang w:val="en-GB"/>
      </w:rPr>
      <w:fldChar w:fldCharType="end"/>
    </w:r>
    <w:r>
      <w:rPr>
        <w:rFonts w:cs="Tahoma"/>
        <w:bCs/>
        <w:color w:val="575756"/>
        <w:sz w:val="14"/>
        <w:szCs w:val="14"/>
        <w:lang w:val="en-GB"/>
      </w:rPr>
      <w:t>. lpp. no</w:t>
    </w:r>
    <w:r w:rsidRPr="00887DB2">
      <w:rPr>
        <w:rFonts w:cs="Tahoma"/>
        <w:color w:val="575756"/>
        <w:sz w:val="14"/>
        <w:szCs w:val="14"/>
        <w:lang w:val="en-GB"/>
      </w:rPr>
      <w:t xml:space="preserve"> </w:t>
    </w:r>
    <w:r w:rsidRPr="00887DB2">
      <w:rPr>
        <w:rFonts w:cs="Tahoma"/>
        <w:bCs/>
        <w:color w:val="575756"/>
        <w:sz w:val="14"/>
        <w:szCs w:val="14"/>
        <w:lang w:val="en-GB"/>
      </w:rPr>
      <w:fldChar w:fldCharType="begin"/>
    </w:r>
    <w:r w:rsidRPr="00887DB2">
      <w:rPr>
        <w:rFonts w:cs="Tahoma"/>
        <w:bCs/>
        <w:color w:val="575756"/>
        <w:sz w:val="14"/>
        <w:szCs w:val="14"/>
        <w:lang w:val="en-GB"/>
      </w:rPr>
      <w:instrText xml:space="preserve"> NUMPAGES  </w:instrText>
    </w:r>
    <w:r w:rsidRPr="00887DB2">
      <w:rPr>
        <w:rFonts w:cs="Tahoma"/>
        <w:bCs/>
        <w:color w:val="575756"/>
        <w:sz w:val="14"/>
        <w:szCs w:val="14"/>
        <w:lang w:val="en-GB"/>
      </w:rPr>
      <w:fldChar w:fldCharType="separate"/>
    </w:r>
    <w:r w:rsidR="00CF0407">
      <w:rPr>
        <w:rFonts w:cs="Tahoma"/>
        <w:bCs/>
        <w:noProof/>
        <w:color w:val="575756"/>
        <w:sz w:val="14"/>
        <w:szCs w:val="14"/>
        <w:lang w:val="en-GB"/>
      </w:rPr>
      <w:t>11</w:t>
    </w:r>
    <w:r w:rsidRPr="00887DB2">
      <w:rPr>
        <w:rFonts w:cs="Tahoma"/>
        <w:bCs/>
        <w:color w:val="575756"/>
        <w:sz w:val="14"/>
        <w:szCs w:val="14"/>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61" w:rsidRDefault="00DB4361" w:rsidP="0064306F">
      <w:pPr>
        <w:spacing w:after="0" w:line="240" w:lineRule="auto"/>
      </w:pPr>
      <w:r>
        <w:separator/>
      </w:r>
    </w:p>
  </w:footnote>
  <w:footnote w:type="continuationSeparator" w:id="0">
    <w:p w:rsidR="00DB4361" w:rsidRDefault="00DB4361" w:rsidP="00643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8A0" w:rsidRPr="00863E6D" w:rsidRDefault="000C28A0" w:rsidP="00472B94">
    <w:pPr>
      <w:pStyle w:val="Header"/>
      <w:spacing w:after="0" w:line="240" w:lineRule="auto"/>
      <w:rPr>
        <w:rFonts w:cs="Tahoma"/>
        <w:color w:val="575756"/>
        <w:sz w:val="14"/>
        <w:szCs w:val="14"/>
      </w:rPr>
    </w:pPr>
    <w:r>
      <w:rPr>
        <w:rFonts w:cs="Tahoma"/>
        <w:color w:val="575756"/>
        <w:sz w:val="14"/>
        <w:szCs w:val="14"/>
        <w:lang w:val="en-GB"/>
      </w:rPr>
      <w:tab/>
    </w:r>
    <w:r w:rsidRPr="00863E6D">
      <w:rPr>
        <w:rFonts w:cs="Tahoma"/>
        <w:color w:val="575756"/>
        <w:sz w:val="14"/>
        <w:szCs w:val="14"/>
      </w:rPr>
      <w:t>Sabiedrība ar ierobežotu atbildību “Austrumlatvijas koncertzāle”</w:t>
    </w:r>
  </w:p>
  <w:p w:rsidR="000C28A0" w:rsidRPr="00863E6D" w:rsidRDefault="000C28A0" w:rsidP="007B41F3">
    <w:pPr>
      <w:pStyle w:val="Header"/>
      <w:spacing w:after="0" w:line="240" w:lineRule="auto"/>
      <w:rPr>
        <w:rFonts w:cs="Tahoma"/>
        <w:color w:val="575756"/>
        <w:sz w:val="14"/>
        <w:szCs w:val="14"/>
      </w:rPr>
    </w:pPr>
    <w:r>
      <w:rPr>
        <w:rFonts w:cs="Tahoma"/>
        <w:color w:val="575756"/>
        <w:sz w:val="14"/>
        <w:szCs w:val="14"/>
      </w:rPr>
      <w:tab/>
      <w:t>2025</w:t>
    </w:r>
    <w:r w:rsidRPr="00863E6D">
      <w:rPr>
        <w:rFonts w:cs="Tahoma"/>
        <w:color w:val="575756"/>
        <w:sz w:val="14"/>
        <w:szCs w:val="14"/>
      </w:rPr>
      <w:t>.</w:t>
    </w:r>
    <w:r>
      <w:rPr>
        <w:rFonts w:cs="Tahoma"/>
        <w:color w:val="575756"/>
        <w:sz w:val="14"/>
        <w:szCs w:val="14"/>
      </w:rPr>
      <w:t xml:space="preserve"> </w:t>
    </w:r>
    <w:r w:rsidRPr="00863E6D">
      <w:rPr>
        <w:rFonts w:cs="Tahoma"/>
        <w:color w:val="575756"/>
        <w:sz w:val="14"/>
        <w:szCs w:val="14"/>
      </w:rPr>
      <w:t>gada pārskats</w:t>
    </w:r>
    <w:r>
      <w:rPr>
        <w:rFonts w:cs="Tahoma"/>
        <w:color w:val="575756"/>
        <w:sz w:val="14"/>
        <w:szCs w:val="14"/>
      </w:rPr>
      <w:t xml:space="preserve"> 01.01.2025.-30.09.2025.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070C3"/>
    <w:multiLevelType w:val="hybridMultilevel"/>
    <w:tmpl w:val="3D8A5D98"/>
    <w:lvl w:ilvl="0" w:tplc="2EE8F722">
      <w:start w:val="4"/>
      <w:numFmt w:val="decimal"/>
      <w:lvlText w:val="%1."/>
      <w:lvlJc w:val="left"/>
      <w:pPr>
        <w:ind w:left="3338" w:hanging="360"/>
      </w:pPr>
      <w:rPr>
        <w:rFonts w:ascii="Tahoma" w:hAnsi="Tahoma" w:cs="Tahoma" w:hint="default"/>
        <w:b/>
        <w:sz w:val="20"/>
        <w:szCs w:val="20"/>
      </w:r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2" w15:restartNumberingAfterBreak="0">
    <w:nsid w:val="09C50BE7"/>
    <w:multiLevelType w:val="hybridMultilevel"/>
    <w:tmpl w:val="FE84959C"/>
    <w:lvl w:ilvl="0" w:tplc="869A2DBC">
      <w:start w:val="2"/>
      <w:numFmt w:val="decimal"/>
      <w:lvlText w:val="%1."/>
      <w:lvlJc w:val="left"/>
      <w:pPr>
        <w:ind w:left="786" w:hanging="360"/>
      </w:pPr>
      <w:rPr>
        <w:rFonts w:ascii="Tahoma" w:hAnsi="Tahoma" w:hint="default"/>
        <w:b/>
        <w:sz w:val="2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0A087E87"/>
    <w:multiLevelType w:val="hybridMultilevel"/>
    <w:tmpl w:val="A84C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255AAD"/>
    <w:multiLevelType w:val="hybridMultilevel"/>
    <w:tmpl w:val="AA285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60450"/>
    <w:multiLevelType w:val="hybridMultilevel"/>
    <w:tmpl w:val="647C7AE4"/>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0E673240"/>
    <w:multiLevelType w:val="hybridMultilevel"/>
    <w:tmpl w:val="EB0024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75943"/>
    <w:multiLevelType w:val="hybridMultilevel"/>
    <w:tmpl w:val="5C129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BB6900"/>
    <w:multiLevelType w:val="hybridMultilevel"/>
    <w:tmpl w:val="23027C38"/>
    <w:lvl w:ilvl="0" w:tplc="08B68C0A">
      <w:start w:val="1"/>
      <w:numFmt w:val="decimal"/>
      <w:lvlText w:val="%1."/>
      <w:lvlJc w:val="left"/>
      <w:pPr>
        <w:ind w:left="720" w:hanging="360"/>
      </w:pPr>
      <w:rPr>
        <w:rFonts w:ascii="Tahoma" w:hAnsi="Tahoma" w:cs="Tahoma" w:hint="default"/>
        <w:b/>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F63A9F"/>
    <w:multiLevelType w:val="hybridMultilevel"/>
    <w:tmpl w:val="4A283F30"/>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27E2C89"/>
    <w:multiLevelType w:val="hybridMultilevel"/>
    <w:tmpl w:val="7A22C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3C5A46"/>
    <w:multiLevelType w:val="hybridMultilevel"/>
    <w:tmpl w:val="F3D4B3F4"/>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C6204A"/>
    <w:multiLevelType w:val="hybridMultilevel"/>
    <w:tmpl w:val="CA2EBDF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DD1987"/>
    <w:multiLevelType w:val="hybridMultilevel"/>
    <w:tmpl w:val="13249D9A"/>
    <w:lvl w:ilvl="0" w:tplc="6C40441A">
      <w:start w:val="2017"/>
      <w:numFmt w:val="bullet"/>
      <w:lvlText w:val="-"/>
      <w:lvlJc w:val="left"/>
      <w:pPr>
        <w:ind w:left="720" w:hanging="360"/>
      </w:pPr>
      <w:rPr>
        <w:rFonts w:ascii="Tahoma" w:eastAsia="Calibri"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C1C0AAD"/>
    <w:multiLevelType w:val="hybridMultilevel"/>
    <w:tmpl w:val="A15C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A44D73"/>
    <w:multiLevelType w:val="hybridMultilevel"/>
    <w:tmpl w:val="E74A82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B31DC9"/>
    <w:multiLevelType w:val="hybridMultilevel"/>
    <w:tmpl w:val="B04E1206"/>
    <w:lvl w:ilvl="0" w:tplc="0409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0E63FA4"/>
    <w:multiLevelType w:val="hybridMultilevel"/>
    <w:tmpl w:val="952E945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490BC1"/>
    <w:multiLevelType w:val="hybridMultilevel"/>
    <w:tmpl w:val="F2DA43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2EC67E8"/>
    <w:multiLevelType w:val="hybridMultilevel"/>
    <w:tmpl w:val="D8664E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4EC288C"/>
    <w:multiLevelType w:val="multilevel"/>
    <w:tmpl w:val="B4B075F2"/>
    <w:lvl w:ilvl="0">
      <w:start w:val="1"/>
      <w:numFmt w:val="decimal"/>
      <w:pStyle w:val="Galva"/>
      <w:lvlText w:val="%1."/>
      <w:lvlJc w:val="left"/>
      <w:pPr>
        <w:tabs>
          <w:tab w:val="num" w:pos="465"/>
        </w:tabs>
        <w:ind w:left="465" w:hanging="465"/>
      </w:pPr>
      <w:rPr>
        <w:rFonts w:hint="default"/>
      </w:rPr>
    </w:lvl>
    <w:lvl w:ilvl="1">
      <w:start w:val="1"/>
      <w:numFmt w:val="decimal"/>
      <w:pStyle w:val="Teksts"/>
      <w:lvlText w:val="%1.%2."/>
      <w:lvlJc w:val="left"/>
      <w:pPr>
        <w:tabs>
          <w:tab w:val="num" w:pos="720"/>
        </w:tabs>
        <w:ind w:left="720" w:hanging="720"/>
      </w:pPr>
      <w:rPr>
        <w:rFonts w:hint="default"/>
      </w:rPr>
    </w:lvl>
    <w:lvl w:ilvl="2">
      <w:start w:val="1"/>
      <w:numFmt w:val="decimal"/>
      <w:pStyle w:val="Apakteksts"/>
      <w:lvlText w:val="%1.%2.%3."/>
      <w:lvlJc w:val="left"/>
      <w:pPr>
        <w:tabs>
          <w:tab w:val="num" w:pos="720"/>
        </w:tabs>
        <w:ind w:left="720" w:hanging="720"/>
      </w:pPr>
      <w:rPr>
        <w:rFonts w:hint="default"/>
      </w:rPr>
    </w:lvl>
    <w:lvl w:ilvl="3">
      <w:start w:val="1"/>
      <w:numFmt w:val="decimal"/>
      <w:pStyle w:val="Apakteksts0"/>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717478C"/>
    <w:multiLevelType w:val="hybridMultilevel"/>
    <w:tmpl w:val="2AD8E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484654"/>
    <w:multiLevelType w:val="hybridMultilevel"/>
    <w:tmpl w:val="9814B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EE25A4"/>
    <w:multiLevelType w:val="hybridMultilevel"/>
    <w:tmpl w:val="9FBEC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990279"/>
    <w:multiLevelType w:val="hybridMultilevel"/>
    <w:tmpl w:val="7DC2EA1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C61F93"/>
    <w:multiLevelType w:val="multilevel"/>
    <w:tmpl w:val="02E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D1FEF"/>
    <w:multiLevelType w:val="hybridMultilevel"/>
    <w:tmpl w:val="84F2D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603D99"/>
    <w:multiLevelType w:val="hybridMultilevel"/>
    <w:tmpl w:val="CC0694A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296052"/>
    <w:multiLevelType w:val="hybridMultilevel"/>
    <w:tmpl w:val="0FF8104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EC25C58"/>
    <w:multiLevelType w:val="multilevel"/>
    <w:tmpl w:val="1592F0E2"/>
    <w:lvl w:ilvl="0">
      <w:start w:val="1"/>
      <w:numFmt w:val="decimal"/>
      <w:lvlText w:val="%1."/>
      <w:lvlJc w:val="left"/>
      <w:pPr>
        <w:ind w:left="1637"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0664349"/>
    <w:multiLevelType w:val="hybridMultilevel"/>
    <w:tmpl w:val="1B12F3DE"/>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4BB6B2B"/>
    <w:multiLevelType w:val="multilevel"/>
    <w:tmpl w:val="3A8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3453C"/>
    <w:multiLevelType w:val="hybridMultilevel"/>
    <w:tmpl w:val="B8CC05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F6778F5"/>
    <w:multiLevelType w:val="hybridMultilevel"/>
    <w:tmpl w:val="2634221A"/>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1197995"/>
    <w:multiLevelType w:val="hybridMultilevel"/>
    <w:tmpl w:val="3B56C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2DF034D"/>
    <w:multiLevelType w:val="hybridMultilevel"/>
    <w:tmpl w:val="C60898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79B1ABD"/>
    <w:multiLevelType w:val="hybridMultilevel"/>
    <w:tmpl w:val="E29C36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91B3C03"/>
    <w:multiLevelType w:val="hybridMultilevel"/>
    <w:tmpl w:val="B80A0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1A6178"/>
    <w:multiLevelType w:val="hybridMultilevel"/>
    <w:tmpl w:val="EC120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0D0508E"/>
    <w:multiLevelType w:val="hybridMultilevel"/>
    <w:tmpl w:val="5792D134"/>
    <w:lvl w:ilvl="0" w:tplc="0426000B">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05594A"/>
    <w:multiLevelType w:val="hybridMultilevel"/>
    <w:tmpl w:val="614ACE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2B61ECB"/>
    <w:multiLevelType w:val="hybridMultilevel"/>
    <w:tmpl w:val="0D18B7EA"/>
    <w:lvl w:ilvl="0" w:tplc="0409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4F55C96"/>
    <w:multiLevelType w:val="hybridMultilevel"/>
    <w:tmpl w:val="4586B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85C62C5"/>
    <w:multiLevelType w:val="hybridMultilevel"/>
    <w:tmpl w:val="E800D046"/>
    <w:lvl w:ilvl="0" w:tplc="0409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8E43D5D"/>
    <w:multiLevelType w:val="hybridMultilevel"/>
    <w:tmpl w:val="3630438E"/>
    <w:lvl w:ilvl="0" w:tplc="0426000F">
      <w:start w:val="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40D5B75"/>
    <w:multiLevelType w:val="hybridMultilevel"/>
    <w:tmpl w:val="BBCAE2B4"/>
    <w:lvl w:ilvl="0" w:tplc="0426000B">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49644B"/>
    <w:multiLevelType w:val="multilevel"/>
    <w:tmpl w:val="D17C1FD4"/>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A6D7A4D"/>
    <w:multiLevelType w:val="multilevel"/>
    <w:tmpl w:val="720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5"/>
  </w:num>
  <w:num w:numId="3">
    <w:abstractNumId w:val="15"/>
  </w:num>
  <w:num w:numId="4">
    <w:abstractNumId w:val="45"/>
  </w:num>
  <w:num w:numId="5">
    <w:abstractNumId w:val="48"/>
  </w:num>
  <w:num w:numId="6">
    <w:abstractNumId w:val="41"/>
  </w:num>
  <w:num w:numId="7">
    <w:abstractNumId w:val="35"/>
  </w:num>
  <w:num w:numId="8">
    <w:abstractNumId w:val="36"/>
  </w:num>
  <w:num w:numId="9">
    <w:abstractNumId w:val="32"/>
  </w:num>
  <w:num w:numId="10">
    <w:abstractNumId w:val="29"/>
  </w:num>
  <w:num w:numId="11">
    <w:abstractNumId w:val="37"/>
  </w:num>
  <w:num w:numId="12">
    <w:abstractNumId w:val="31"/>
  </w:num>
  <w:num w:numId="13">
    <w:abstractNumId w:val="28"/>
  </w:num>
  <w:num w:numId="14">
    <w:abstractNumId w:val="9"/>
  </w:num>
  <w:num w:numId="15">
    <w:abstractNumId w:val="42"/>
  </w:num>
  <w:num w:numId="16">
    <w:abstractNumId w:val="27"/>
  </w:num>
  <w:num w:numId="17">
    <w:abstractNumId w:val="19"/>
  </w:num>
  <w:num w:numId="18">
    <w:abstractNumId w:val="3"/>
  </w:num>
  <w:num w:numId="19">
    <w:abstractNumId w:val="24"/>
  </w:num>
  <w:num w:numId="20">
    <w:abstractNumId w:val="5"/>
  </w:num>
  <w:num w:numId="21">
    <w:abstractNumId w:val="44"/>
  </w:num>
  <w:num w:numId="22">
    <w:abstractNumId w:val="34"/>
  </w:num>
  <w:num w:numId="23">
    <w:abstractNumId w:val="11"/>
  </w:num>
  <w:num w:numId="24">
    <w:abstractNumId w:val="12"/>
  </w:num>
  <w:num w:numId="25">
    <w:abstractNumId w:val="22"/>
  </w:num>
  <w:num w:numId="26">
    <w:abstractNumId w:val="7"/>
  </w:num>
  <w:num w:numId="27">
    <w:abstractNumId w:val="39"/>
  </w:num>
  <w:num w:numId="28">
    <w:abstractNumId w:val="16"/>
  </w:num>
  <w:num w:numId="29">
    <w:abstractNumId w:val="49"/>
  </w:num>
  <w:num w:numId="30">
    <w:abstractNumId w:val="14"/>
  </w:num>
  <w:num w:numId="31">
    <w:abstractNumId w:val="26"/>
  </w:num>
  <w:num w:numId="32">
    <w:abstractNumId w:val="33"/>
  </w:num>
  <w:num w:numId="33">
    <w:abstractNumId w:val="43"/>
  </w:num>
  <w:num w:numId="34">
    <w:abstractNumId w:val="6"/>
  </w:num>
  <w:num w:numId="35">
    <w:abstractNumId w:val="10"/>
  </w:num>
  <w:num w:numId="36">
    <w:abstractNumId w:val="0"/>
  </w:num>
  <w:num w:numId="37">
    <w:abstractNumId w:val="20"/>
  </w:num>
  <w:num w:numId="38">
    <w:abstractNumId w:val="8"/>
  </w:num>
  <w:num w:numId="39">
    <w:abstractNumId w:val="18"/>
  </w:num>
  <w:num w:numId="40">
    <w:abstractNumId w:val="23"/>
  </w:num>
  <w:num w:numId="41">
    <w:abstractNumId w:val="4"/>
  </w:num>
  <w:num w:numId="42">
    <w:abstractNumId w:val="38"/>
  </w:num>
  <w:num w:numId="43">
    <w:abstractNumId w:val="21"/>
  </w:num>
  <w:num w:numId="44">
    <w:abstractNumId w:val="40"/>
  </w:num>
  <w:num w:numId="45">
    <w:abstractNumId w:val="47"/>
  </w:num>
  <w:num w:numId="46">
    <w:abstractNumId w:val="17"/>
  </w:num>
  <w:num w:numId="47">
    <w:abstractNumId w:val="1"/>
  </w:num>
  <w:num w:numId="48">
    <w:abstractNumId w:val="13"/>
  </w:num>
  <w:num w:numId="49">
    <w:abstractNumId w:val="46"/>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o:colormru v:ext="edit" colors="#f6c"/>
    </o:shapedefaults>
  </w:hdrShapeDefaults>
  <w:footnotePr>
    <w:footnote w:id="-1"/>
    <w:footnote w:id="0"/>
  </w:footnotePr>
  <w:endnotePr>
    <w:endnote w:id="-1"/>
    <w:endnote w:id="0"/>
  </w:endnotePr>
  <w:compat>
    <w:compatSetting w:name="compatibilityMode" w:uri="http://schemas.microsoft.com/office/word" w:val="12"/>
  </w:compat>
  <w:rsids>
    <w:rsidRoot w:val="0064306F"/>
    <w:rsid w:val="000006BE"/>
    <w:rsid w:val="0000279B"/>
    <w:rsid w:val="00002B16"/>
    <w:rsid w:val="00002CEE"/>
    <w:rsid w:val="00003006"/>
    <w:rsid w:val="00003C05"/>
    <w:rsid w:val="0000485D"/>
    <w:rsid w:val="00005DA2"/>
    <w:rsid w:val="00006A77"/>
    <w:rsid w:val="00007148"/>
    <w:rsid w:val="00010C3C"/>
    <w:rsid w:val="0001210E"/>
    <w:rsid w:val="00012FF2"/>
    <w:rsid w:val="00013F65"/>
    <w:rsid w:val="000161A5"/>
    <w:rsid w:val="00016202"/>
    <w:rsid w:val="00016C2A"/>
    <w:rsid w:val="00016CF5"/>
    <w:rsid w:val="00016FCF"/>
    <w:rsid w:val="00017ED9"/>
    <w:rsid w:val="00021F4A"/>
    <w:rsid w:val="00022692"/>
    <w:rsid w:val="0002407C"/>
    <w:rsid w:val="000240A5"/>
    <w:rsid w:val="000244B4"/>
    <w:rsid w:val="0002686A"/>
    <w:rsid w:val="00026D45"/>
    <w:rsid w:val="00027224"/>
    <w:rsid w:val="00031314"/>
    <w:rsid w:val="00031405"/>
    <w:rsid w:val="0003486A"/>
    <w:rsid w:val="00035046"/>
    <w:rsid w:val="00036044"/>
    <w:rsid w:val="00037331"/>
    <w:rsid w:val="00037355"/>
    <w:rsid w:val="000374D2"/>
    <w:rsid w:val="00040BF7"/>
    <w:rsid w:val="000431AE"/>
    <w:rsid w:val="000432CA"/>
    <w:rsid w:val="000436B1"/>
    <w:rsid w:val="00043F6D"/>
    <w:rsid w:val="00044956"/>
    <w:rsid w:val="00044C4A"/>
    <w:rsid w:val="000459C4"/>
    <w:rsid w:val="00045AE4"/>
    <w:rsid w:val="00051610"/>
    <w:rsid w:val="0005511D"/>
    <w:rsid w:val="00055290"/>
    <w:rsid w:val="000561B2"/>
    <w:rsid w:val="00060A19"/>
    <w:rsid w:val="00062376"/>
    <w:rsid w:val="000670A1"/>
    <w:rsid w:val="00067C23"/>
    <w:rsid w:val="00073EFB"/>
    <w:rsid w:val="00073F06"/>
    <w:rsid w:val="00076028"/>
    <w:rsid w:val="00076AFD"/>
    <w:rsid w:val="00076D0C"/>
    <w:rsid w:val="000770A0"/>
    <w:rsid w:val="0007733B"/>
    <w:rsid w:val="00077864"/>
    <w:rsid w:val="00080233"/>
    <w:rsid w:val="00081509"/>
    <w:rsid w:val="0008168C"/>
    <w:rsid w:val="00085768"/>
    <w:rsid w:val="00086744"/>
    <w:rsid w:val="00086B43"/>
    <w:rsid w:val="00086D4F"/>
    <w:rsid w:val="00090615"/>
    <w:rsid w:val="00092633"/>
    <w:rsid w:val="00092999"/>
    <w:rsid w:val="000936AC"/>
    <w:rsid w:val="00093C1B"/>
    <w:rsid w:val="000958E4"/>
    <w:rsid w:val="0009607C"/>
    <w:rsid w:val="000A0BD9"/>
    <w:rsid w:val="000A1E44"/>
    <w:rsid w:val="000A2547"/>
    <w:rsid w:val="000A25D5"/>
    <w:rsid w:val="000A398B"/>
    <w:rsid w:val="000A41A2"/>
    <w:rsid w:val="000A4940"/>
    <w:rsid w:val="000B1BB2"/>
    <w:rsid w:val="000B1DD9"/>
    <w:rsid w:val="000B23FF"/>
    <w:rsid w:val="000B44F6"/>
    <w:rsid w:val="000B4ABD"/>
    <w:rsid w:val="000B58E3"/>
    <w:rsid w:val="000B59E6"/>
    <w:rsid w:val="000B61AD"/>
    <w:rsid w:val="000B6F52"/>
    <w:rsid w:val="000B7764"/>
    <w:rsid w:val="000B7E90"/>
    <w:rsid w:val="000C1BF7"/>
    <w:rsid w:val="000C27BB"/>
    <w:rsid w:val="000C28A0"/>
    <w:rsid w:val="000C2FF1"/>
    <w:rsid w:val="000C3786"/>
    <w:rsid w:val="000C3A3C"/>
    <w:rsid w:val="000C78AD"/>
    <w:rsid w:val="000D0B12"/>
    <w:rsid w:val="000D1617"/>
    <w:rsid w:val="000D2D74"/>
    <w:rsid w:val="000D35C1"/>
    <w:rsid w:val="000D4301"/>
    <w:rsid w:val="000D4F0D"/>
    <w:rsid w:val="000D5855"/>
    <w:rsid w:val="000D61F8"/>
    <w:rsid w:val="000D6F36"/>
    <w:rsid w:val="000D7559"/>
    <w:rsid w:val="000D7780"/>
    <w:rsid w:val="000E03E3"/>
    <w:rsid w:val="000E06ED"/>
    <w:rsid w:val="000E0930"/>
    <w:rsid w:val="000E0A4B"/>
    <w:rsid w:val="000E1EA9"/>
    <w:rsid w:val="000E1ED5"/>
    <w:rsid w:val="000E3220"/>
    <w:rsid w:val="000E37AA"/>
    <w:rsid w:val="000E4802"/>
    <w:rsid w:val="000E49A2"/>
    <w:rsid w:val="000E500A"/>
    <w:rsid w:val="000E5683"/>
    <w:rsid w:val="000E5D42"/>
    <w:rsid w:val="000E7E1A"/>
    <w:rsid w:val="000F08FA"/>
    <w:rsid w:val="000F0A39"/>
    <w:rsid w:val="000F12F6"/>
    <w:rsid w:val="000F29B3"/>
    <w:rsid w:val="000F4EF4"/>
    <w:rsid w:val="00100003"/>
    <w:rsid w:val="00100051"/>
    <w:rsid w:val="00100D0C"/>
    <w:rsid w:val="00101BD5"/>
    <w:rsid w:val="0010296E"/>
    <w:rsid w:val="001034E6"/>
    <w:rsid w:val="00105131"/>
    <w:rsid w:val="00105940"/>
    <w:rsid w:val="00105C78"/>
    <w:rsid w:val="00107844"/>
    <w:rsid w:val="0011218D"/>
    <w:rsid w:val="00113127"/>
    <w:rsid w:val="00113C17"/>
    <w:rsid w:val="00114706"/>
    <w:rsid w:val="001148F7"/>
    <w:rsid w:val="00114E13"/>
    <w:rsid w:val="00114F48"/>
    <w:rsid w:val="00115096"/>
    <w:rsid w:val="001160F0"/>
    <w:rsid w:val="00116D67"/>
    <w:rsid w:val="00121F0E"/>
    <w:rsid w:val="00121F6C"/>
    <w:rsid w:val="001227EA"/>
    <w:rsid w:val="0012298C"/>
    <w:rsid w:val="001231C1"/>
    <w:rsid w:val="00123DB6"/>
    <w:rsid w:val="00124A15"/>
    <w:rsid w:val="0012581B"/>
    <w:rsid w:val="00126573"/>
    <w:rsid w:val="00127800"/>
    <w:rsid w:val="00132B57"/>
    <w:rsid w:val="00136600"/>
    <w:rsid w:val="00136C2A"/>
    <w:rsid w:val="00137EC7"/>
    <w:rsid w:val="00140745"/>
    <w:rsid w:val="001412B5"/>
    <w:rsid w:val="00142412"/>
    <w:rsid w:val="001425E8"/>
    <w:rsid w:val="00142882"/>
    <w:rsid w:val="00145C4F"/>
    <w:rsid w:val="00145FBC"/>
    <w:rsid w:val="00146A76"/>
    <w:rsid w:val="00154136"/>
    <w:rsid w:val="0015661B"/>
    <w:rsid w:val="00157A6B"/>
    <w:rsid w:val="001604F8"/>
    <w:rsid w:val="00161270"/>
    <w:rsid w:val="0016176F"/>
    <w:rsid w:val="00162238"/>
    <w:rsid w:val="00164E4B"/>
    <w:rsid w:val="00165179"/>
    <w:rsid w:val="001651E1"/>
    <w:rsid w:val="00165574"/>
    <w:rsid w:val="001660ED"/>
    <w:rsid w:val="001673B7"/>
    <w:rsid w:val="00170082"/>
    <w:rsid w:val="00172D28"/>
    <w:rsid w:val="00173C1A"/>
    <w:rsid w:val="001744EF"/>
    <w:rsid w:val="00174FE0"/>
    <w:rsid w:val="00175A86"/>
    <w:rsid w:val="00176358"/>
    <w:rsid w:val="0018012B"/>
    <w:rsid w:val="00182D47"/>
    <w:rsid w:val="00183292"/>
    <w:rsid w:val="00185B6E"/>
    <w:rsid w:val="0018729D"/>
    <w:rsid w:val="001874B7"/>
    <w:rsid w:val="00187671"/>
    <w:rsid w:val="00187908"/>
    <w:rsid w:val="001930BA"/>
    <w:rsid w:val="00195293"/>
    <w:rsid w:val="001961BE"/>
    <w:rsid w:val="001967EE"/>
    <w:rsid w:val="001A002E"/>
    <w:rsid w:val="001A0190"/>
    <w:rsid w:val="001A0ED1"/>
    <w:rsid w:val="001A0EE2"/>
    <w:rsid w:val="001A0FED"/>
    <w:rsid w:val="001A21C2"/>
    <w:rsid w:val="001A281C"/>
    <w:rsid w:val="001A319F"/>
    <w:rsid w:val="001A3361"/>
    <w:rsid w:val="001A477E"/>
    <w:rsid w:val="001A501F"/>
    <w:rsid w:val="001A52EE"/>
    <w:rsid w:val="001B30A7"/>
    <w:rsid w:val="001B385A"/>
    <w:rsid w:val="001B52E0"/>
    <w:rsid w:val="001C05E6"/>
    <w:rsid w:val="001C0FBF"/>
    <w:rsid w:val="001C110C"/>
    <w:rsid w:val="001C2BA7"/>
    <w:rsid w:val="001C2F75"/>
    <w:rsid w:val="001C303D"/>
    <w:rsid w:val="001C371C"/>
    <w:rsid w:val="001C42EB"/>
    <w:rsid w:val="001C4D81"/>
    <w:rsid w:val="001C6DAF"/>
    <w:rsid w:val="001C6F85"/>
    <w:rsid w:val="001D042E"/>
    <w:rsid w:val="001D6B4C"/>
    <w:rsid w:val="001D73EF"/>
    <w:rsid w:val="001D73FA"/>
    <w:rsid w:val="001E036C"/>
    <w:rsid w:val="001E06A8"/>
    <w:rsid w:val="001E0B07"/>
    <w:rsid w:val="001E1722"/>
    <w:rsid w:val="001E34C5"/>
    <w:rsid w:val="001E376D"/>
    <w:rsid w:val="001E4504"/>
    <w:rsid w:val="001E71FE"/>
    <w:rsid w:val="001E7CB2"/>
    <w:rsid w:val="001F2A1D"/>
    <w:rsid w:val="001F2BB1"/>
    <w:rsid w:val="001F2BBE"/>
    <w:rsid w:val="001F429A"/>
    <w:rsid w:val="001F49FE"/>
    <w:rsid w:val="001F4AC0"/>
    <w:rsid w:val="001F588E"/>
    <w:rsid w:val="001F76C9"/>
    <w:rsid w:val="001F7795"/>
    <w:rsid w:val="001F7AE5"/>
    <w:rsid w:val="001F7CE2"/>
    <w:rsid w:val="002004BE"/>
    <w:rsid w:val="002023E3"/>
    <w:rsid w:val="002040CF"/>
    <w:rsid w:val="0020446B"/>
    <w:rsid w:val="00204CAD"/>
    <w:rsid w:val="00204D00"/>
    <w:rsid w:val="002071CF"/>
    <w:rsid w:val="00211724"/>
    <w:rsid w:val="002121DB"/>
    <w:rsid w:val="002126EA"/>
    <w:rsid w:val="00212EE2"/>
    <w:rsid w:val="00214CA4"/>
    <w:rsid w:val="00220A35"/>
    <w:rsid w:val="0022284A"/>
    <w:rsid w:val="00222A99"/>
    <w:rsid w:val="00223B0D"/>
    <w:rsid w:val="00224F65"/>
    <w:rsid w:val="0022543F"/>
    <w:rsid w:val="002262DD"/>
    <w:rsid w:val="002322CC"/>
    <w:rsid w:val="0023235C"/>
    <w:rsid w:val="00233D54"/>
    <w:rsid w:val="00235800"/>
    <w:rsid w:val="00235B43"/>
    <w:rsid w:val="00235F0F"/>
    <w:rsid w:val="0023612F"/>
    <w:rsid w:val="00236166"/>
    <w:rsid w:val="00240E32"/>
    <w:rsid w:val="00240FCD"/>
    <w:rsid w:val="00241078"/>
    <w:rsid w:val="002415D0"/>
    <w:rsid w:val="00242050"/>
    <w:rsid w:val="00243071"/>
    <w:rsid w:val="0024348B"/>
    <w:rsid w:val="00244CDC"/>
    <w:rsid w:val="0024515E"/>
    <w:rsid w:val="0024535B"/>
    <w:rsid w:val="00246A98"/>
    <w:rsid w:val="00247007"/>
    <w:rsid w:val="002475AA"/>
    <w:rsid w:val="00247738"/>
    <w:rsid w:val="00247B50"/>
    <w:rsid w:val="00247D89"/>
    <w:rsid w:val="002544FA"/>
    <w:rsid w:val="00254A9E"/>
    <w:rsid w:val="0025665F"/>
    <w:rsid w:val="00257745"/>
    <w:rsid w:val="00257AC5"/>
    <w:rsid w:val="0026085B"/>
    <w:rsid w:val="002609B9"/>
    <w:rsid w:val="00260C91"/>
    <w:rsid w:val="00262C67"/>
    <w:rsid w:val="00263084"/>
    <w:rsid w:val="0026440E"/>
    <w:rsid w:val="00267583"/>
    <w:rsid w:val="00270562"/>
    <w:rsid w:val="00270865"/>
    <w:rsid w:val="00271644"/>
    <w:rsid w:val="00271A07"/>
    <w:rsid w:val="002726BE"/>
    <w:rsid w:val="00275578"/>
    <w:rsid w:val="00275993"/>
    <w:rsid w:val="00275F23"/>
    <w:rsid w:val="002766A9"/>
    <w:rsid w:val="00276702"/>
    <w:rsid w:val="00280D99"/>
    <w:rsid w:val="00281D2F"/>
    <w:rsid w:val="00281E35"/>
    <w:rsid w:val="0028713A"/>
    <w:rsid w:val="002904D2"/>
    <w:rsid w:val="002906E8"/>
    <w:rsid w:val="00290E2D"/>
    <w:rsid w:val="002919D6"/>
    <w:rsid w:val="002922CF"/>
    <w:rsid w:val="0029512A"/>
    <w:rsid w:val="0029581D"/>
    <w:rsid w:val="00295A97"/>
    <w:rsid w:val="002979E5"/>
    <w:rsid w:val="002A0100"/>
    <w:rsid w:val="002A3B79"/>
    <w:rsid w:val="002A480B"/>
    <w:rsid w:val="002A4FF9"/>
    <w:rsid w:val="002A56A1"/>
    <w:rsid w:val="002A7DBF"/>
    <w:rsid w:val="002B146B"/>
    <w:rsid w:val="002B24BD"/>
    <w:rsid w:val="002B2ADE"/>
    <w:rsid w:val="002B340B"/>
    <w:rsid w:val="002B3F8F"/>
    <w:rsid w:val="002B44F9"/>
    <w:rsid w:val="002B4EDD"/>
    <w:rsid w:val="002B4F2C"/>
    <w:rsid w:val="002B51B9"/>
    <w:rsid w:val="002B5844"/>
    <w:rsid w:val="002B5EDD"/>
    <w:rsid w:val="002B6756"/>
    <w:rsid w:val="002C0F55"/>
    <w:rsid w:val="002C104A"/>
    <w:rsid w:val="002C2113"/>
    <w:rsid w:val="002C4780"/>
    <w:rsid w:val="002C69F3"/>
    <w:rsid w:val="002D123C"/>
    <w:rsid w:val="002D157A"/>
    <w:rsid w:val="002D297B"/>
    <w:rsid w:val="002D44EC"/>
    <w:rsid w:val="002D5FB4"/>
    <w:rsid w:val="002D771F"/>
    <w:rsid w:val="002E0110"/>
    <w:rsid w:val="002E01BF"/>
    <w:rsid w:val="002E049D"/>
    <w:rsid w:val="002E0673"/>
    <w:rsid w:val="002E1D26"/>
    <w:rsid w:val="002E3E78"/>
    <w:rsid w:val="002E51D5"/>
    <w:rsid w:val="002E60F5"/>
    <w:rsid w:val="002E68D7"/>
    <w:rsid w:val="002E72EC"/>
    <w:rsid w:val="002F0858"/>
    <w:rsid w:val="002F0B5C"/>
    <w:rsid w:val="002F106C"/>
    <w:rsid w:val="002F3261"/>
    <w:rsid w:val="002F3FDA"/>
    <w:rsid w:val="002F43FC"/>
    <w:rsid w:val="002F4F58"/>
    <w:rsid w:val="002F5CEA"/>
    <w:rsid w:val="002F69A2"/>
    <w:rsid w:val="002F7272"/>
    <w:rsid w:val="002F799A"/>
    <w:rsid w:val="002F7DCF"/>
    <w:rsid w:val="00300125"/>
    <w:rsid w:val="00303675"/>
    <w:rsid w:val="0030471A"/>
    <w:rsid w:val="0030568C"/>
    <w:rsid w:val="003067EC"/>
    <w:rsid w:val="003067EF"/>
    <w:rsid w:val="00307939"/>
    <w:rsid w:val="00311874"/>
    <w:rsid w:val="00311C38"/>
    <w:rsid w:val="00311D43"/>
    <w:rsid w:val="003125BA"/>
    <w:rsid w:val="00313817"/>
    <w:rsid w:val="00313A9A"/>
    <w:rsid w:val="00313C4F"/>
    <w:rsid w:val="00326035"/>
    <w:rsid w:val="003273CA"/>
    <w:rsid w:val="00327595"/>
    <w:rsid w:val="0033044D"/>
    <w:rsid w:val="003307C5"/>
    <w:rsid w:val="003309B5"/>
    <w:rsid w:val="003323D9"/>
    <w:rsid w:val="00332495"/>
    <w:rsid w:val="00334DC4"/>
    <w:rsid w:val="0033511B"/>
    <w:rsid w:val="00335823"/>
    <w:rsid w:val="00335953"/>
    <w:rsid w:val="00337E97"/>
    <w:rsid w:val="0034184E"/>
    <w:rsid w:val="0034204F"/>
    <w:rsid w:val="003425F0"/>
    <w:rsid w:val="0034367B"/>
    <w:rsid w:val="003471B9"/>
    <w:rsid w:val="00351A07"/>
    <w:rsid w:val="00351C86"/>
    <w:rsid w:val="0035370D"/>
    <w:rsid w:val="00353ADB"/>
    <w:rsid w:val="00354523"/>
    <w:rsid w:val="003550E0"/>
    <w:rsid w:val="00355228"/>
    <w:rsid w:val="00357F3D"/>
    <w:rsid w:val="0036015B"/>
    <w:rsid w:val="00361745"/>
    <w:rsid w:val="003617A4"/>
    <w:rsid w:val="00361C5C"/>
    <w:rsid w:val="00362C2F"/>
    <w:rsid w:val="00363A50"/>
    <w:rsid w:val="00364278"/>
    <w:rsid w:val="00364868"/>
    <w:rsid w:val="00364C97"/>
    <w:rsid w:val="00365137"/>
    <w:rsid w:val="00365E0F"/>
    <w:rsid w:val="00366091"/>
    <w:rsid w:val="003665D3"/>
    <w:rsid w:val="00371522"/>
    <w:rsid w:val="00373175"/>
    <w:rsid w:val="003744BC"/>
    <w:rsid w:val="0037692E"/>
    <w:rsid w:val="003801EB"/>
    <w:rsid w:val="00380ADB"/>
    <w:rsid w:val="00381F4B"/>
    <w:rsid w:val="00382E3C"/>
    <w:rsid w:val="0038323B"/>
    <w:rsid w:val="003834A2"/>
    <w:rsid w:val="00383BB7"/>
    <w:rsid w:val="00384222"/>
    <w:rsid w:val="0038487A"/>
    <w:rsid w:val="00385BA1"/>
    <w:rsid w:val="00386781"/>
    <w:rsid w:val="0038679F"/>
    <w:rsid w:val="00391620"/>
    <w:rsid w:val="0039278C"/>
    <w:rsid w:val="00393815"/>
    <w:rsid w:val="00393E92"/>
    <w:rsid w:val="00394AA9"/>
    <w:rsid w:val="00395544"/>
    <w:rsid w:val="00395903"/>
    <w:rsid w:val="00396307"/>
    <w:rsid w:val="00396441"/>
    <w:rsid w:val="00396E31"/>
    <w:rsid w:val="00397186"/>
    <w:rsid w:val="003A0376"/>
    <w:rsid w:val="003A2DB8"/>
    <w:rsid w:val="003A3793"/>
    <w:rsid w:val="003A3B51"/>
    <w:rsid w:val="003A4472"/>
    <w:rsid w:val="003A49E6"/>
    <w:rsid w:val="003A4B26"/>
    <w:rsid w:val="003A4C3D"/>
    <w:rsid w:val="003A4F37"/>
    <w:rsid w:val="003A5002"/>
    <w:rsid w:val="003A60FE"/>
    <w:rsid w:val="003A65EA"/>
    <w:rsid w:val="003A7331"/>
    <w:rsid w:val="003B15E8"/>
    <w:rsid w:val="003B33EF"/>
    <w:rsid w:val="003B425D"/>
    <w:rsid w:val="003B4EC1"/>
    <w:rsid w:val="003B5ED8"/>
    <w:rsid w:val="003B637D"/>
    <w:rsid w:val="003C072C"/>
    <w:rsid w:val="003C11B3"/>
    <w:rsid w:val="003C1F2F"/>
    <w:rsid w:val="003C2FE3"/>
    <w:rsid w:val="003C4498"/>
    <w:rsid w:val="003C5652"/>
    <w:rsid w:val="003C6548"/>
    <w:rsid w:val="003C6800"/>
    <w:rsid w:val="003C6B57"/>
    <w:rsid w:val="003C752D"/>
    <w:rsid w:val="003C7B84"/>
    <w:rsid w:val="003D0459"/>
    <w:rsid w:val="003D0928"/>
    <w:rsid w:val="003D2B42"/>
    <w:rsid w:val="003D2DDF"/>
    <w:rsid w:val="003D3794"/>
    <w:rsid w:val="003D3838"/>
    <w:rsid w:val="003D642E"/>
    <w:rsid w:val="003D750B"/>
    <w:rsid w:val="003D7618"/>
    <w:rsid w:val="003D77BD"/>
    <w:rsid w:val="003E0E52"/>
    <w:rsid w:val="003E1846"/>
    <w:rsid w:val="003E303A"/>
    <w:rsid w:val="003E496B"/>
    <w:rsid w:val="003E4F48"/>
    <w:rsid w:val="003F0425"/>
    <w:rsid w:val="003F0FEF"/>
    <w:rsid w:val="003F1FD7"/>
    <w:rsid w:val="003F4B4D"/>
    <w:rsid w:val="003F59EE"/>
    <w:rsid w:val="003F7099"/>
    <w:rsid w:val="0040106F"/>
    <w:rsid w:val="004012DA"/>
    <w:rsid w:val="00401905"/>
    <w:rsid w:val="00403041"/>
    <w:rsid w:val="00403243"/>
    <w:rsid w:val="0040489E"/>
    <w:rsid w:val="00404F1C"/>
    <w:rsid w:val="00404FD7"/>
    <w:rsid w:val="00406B2D"/>
    <w:rsid w:val="0040785B"/>
    <w:rsid w:val="00407AD3"/>
    <w:rsid w:val="00407D31"/>
    <w:rsid w:val="004108DC"/>
    <w:rsid w:val="00410FE6"/>
    <w:rsid w:val="00411AFF"/>
    <w:rsid w:val="004157F7"/>
    <w:rsid w:val="00416149"/>
    <w:rsid w:val="00421169"/>
    <w:rsid w:val="00422352"/>
    <w:rsid w:val="00423DEE"/>
    <w:rsid w:val="004252BA"/>
    <w:rsid w:val="00427F4D"/>
    <w:rsid w:val="00430D1E"/>
    <w:rsid w:val="00430EC1"/>
    <w:rsid w:val="004317EB"/>
    <w:rsid w:val="00431FA2"/>
    <w:rsid w:val="0043267D"/>
    <w:rsid w:val="00432A6F"/>
    <w:rsid w:val="00433C40"/>
    <w:rsid w:val="004345CF"/>
    <w:rsid w:val="00435194"/>
    <w:rsid w:val="004356C0"/>
    <w:rsid w:val="00437154"/>
    <w:rsid w:val="00437426"/>
    <w:rsid w:val="00437D15"/>
    <w:rsid w:val="0044039B"/>
    <w:rsid w:val="0044286B"/>
    <w:rsid w:val="00443ADC"/>
    <w:rsid w:val="004446B2"/>
    <w:rsid w:val="00445239"/>
    <w:rsid w:val="00447D79"/>
    <w:rsid w:val="0045268C"/>
    <w:rsid w:val="00452C2A"/>
    <w:rsid w:val="004537B5"/>
    <w:rsid w:val="00453C46"/>
    <w:rsid w:val="00453F5A"/>
    <w:rsid w:val="00454A11"/>
    <w:rsid w:val="00456AD3"/>
    <w:rsid w:val="0045737A"/>
    <w:rsid w:val="00457716"/>
    <w:rsid w:val="0046061B"/>
    <w:rsid w:val="004618BC"/>
    <w:rsid w:val="00461DCB"/>
    <w:rsid w:val="00462314"/>
    <w:rsid w:val="004633B2"/>
    <w:rsid w:val="00465F6C"/>
    <w:rsid w:val="0046660C"/>
    <w:rsid w:val="004667DF"/>
    <w:rsid w:val="00466C10"/>
    <w:rsid w:val="00470EFE"/>
    <w:rsid w:val="00472635"/>
    <w:rsid w:val="00472B94"/>
    <w:rsid w:val="00472C62"/>
    <w:rsid w:val="00473BE0"/>
    <w:rsid w:val="00474032"/>
    <w:rsid w:val="0047427D"/>
    <w:rsid w:val="0047432E"/>
    <w:rsid w:val="00474F4A"/>
    <w:rsid w:val="00475AAC"/>
    <w:rsid w:val="0047791B"/>
    <w:rsid w:val="00482F9B"/>
    <w:rsid w:val="0048680E"/>
    <w:rsid w:val="00491A29"/>
    <w:rsid w:val="00491C7E"/>
    <w:rsid w:val="00491F9A"/>
    <w:rsid w:val="0049207E"/>
    <w:rsid w:val="00492D0D"/>
    <w:rsid w:val="00493670"/>
    <w:rsid w:val="00496E4E"/>
    <w:rsid w:val="004A1E0A"/>
    <w:rsid w:val="004A4BF5"/>
    <w:rsid w:val="004A6747"/>
    <w:rsid w:val="004A69B2"/>
    <w:rsid w:val="004B0429"/>
    <w:rsid w:val="004B3CF0"/>
    <w:rsid w:val="004B431C"/>
    <w:rsid w:val="004B5098"/>
    <w:rsid w:val="004B7422"/>
    <w:rsid w:val="004C05C3"/>
    <w:rsid w:val="004C13BF"/>
    <w:rsid w:val="004C1489"/>
    <w:rsid w:val="004C43C1"/>
    <w:rsid w:val="004C47B4"/>
    <w:rsid w:val="004C54AF"/>
    <w:rsid w:val="004C6CB8"/>
    <w:rsid w:val="004D19F9"/>
    <w:rsid w:val="004D1BA0"/>
    <w:rsid w:val="004D2177"/>
    <w:rsid w:val="004D2A3E"/>
    <w:rsid w:val="004D2C68"/>
    <w:rsid w:val="004D600C"/>
    <w:rsid w:val="004E14C2"/>
    <w:rsid w:val="004E1B79"/>
    <w:rsid w:val="004E3A89"/>
    <w:rsid w:val="004E3B35"/>
    <w:rsid w:val="004E65AD"/>
    <w:rsid w:val="004E79B7"/>
    <w:rsid w:val="004F0C59"/>
    <w:rsid w:val="004F0CBB"/>
    <w:rsid w:val="004F1A51"/>
    <w:rsid w:val="004F2865"/>
    <w:rsid w:val="004F4547"/>
    <w:rsid w:val="004F476B"/>
    <w:rsid w:val="004F5520"/>
    <w:rsid w:val="004F5C99"/>
    <w:rsid w:val="004F6584"/>
    <w:rsid w:val="004F67D6"/>
    <w:rsid w:val="004F6D73"/>
    <w:rsid w:val="00500A2F"/>
    <w:rsid w:val="00500DCD"/>
    <w:rsid w:val="00501309"/>
    <w:rsid w:val="00501B41"/>
    <w:rsid w:val="0050265A"/>
    <w:rsid w:val="00503B8B"/>
    <w:rsid w:val="00504C2D"/>
    <w:rsid w:val="005071FC"/>
    <w:rsid w:val="0050770E"/>
    <w:rsid w:val="005077EF"/>
    <w:rsid w:val="00507F25"/>
    <w:rsid w:val="00510230"/>
    <w:rsid w:val="00510BE6"/>
    <w:rsid w:val="00510E5B"/>
    <w:rsid w:val="005112EC"/>
    <w:rsid w:val="00511BD4"/>
    <w:rsid w:val="00512E34"/>
    <w:rsid w:val="00513363"/>
    <w:rsid w:val="00514D8A"/>
    <w:rsid w:val="005152B2"/>
    <w:rsid w:val="0051566B"/>
    <w:rsid w:val="0051594E"/>
    <w:rsid w:val="00520B93"/>
    <w:rsid w:val="00521BB5"/>
    <w:rsid w:val="00521DE6"/>
    <w:rsid w:val="00524E80"/>
    <w:rsid w:val="00525786"/>
    <w:rsid w:val="00525C19"/>
    <w:rsid w:val="0053012E"/>
    <w:rsid w:val="00531389"/>
    <w:rsid w:val="00531570"/>
    <w:rsid w:val="00531770"/>
    <w:rsid w:val="00531EB9"/>
    <w:rsid w:val="00532A0B"/>
    <w:rsid w:val="00536061"/>
    <w:rsid w:val="005371DF"/>
    <w:rsid w:val="00540D9E"/>
    <w:rsid w:val="00542355"/>
    <w:rsid w:val="00542D7C"/>
    <w:rsid w:val="00543851"/>
    <w:rsid w:val="00543C2F"/>
    <w:rsid w:val="0054424D"/>
    <w:rsid w:val="00545E29"/>
    <w:rsid w:val="00545E3D"/>
    <w:rsid w:val="00547522"/>
    <w:rsid w:val="0054760B"/>
    <w:rsid w:val="005476FE"/>
    <w:rsid w:val="00547E81"/>
    <w:rsid w:val="005500C2"/>
    <w:rsid w:val="00551FD6"/>
    <w:rsid w:val="005527F0"/>
    <w:rsid w:val="005537A4"/>
    <w:rsid w:val="005539A6"/>
    <w:rsid w:val="0055469B"/>
    <w:rsid w:val="00557998"/>
    <w:rsid w:val="00560336"/>
    <w:rsid w:val="00562543"/>
    <w:rsid w:val="00562677"/>
    <w:rsid w:val="005629C6"/>
    <w:rsid w:val="005632BF"/>
    <w:rsid w:val="00565A36"/>
    <w:rsid w:val="0057016D"/>
    <w:rsid w:val="00572AFB"/>
    <w:rsid w:val="0057341E"/>
    <w:rsid w:val="005741AF"/>
    <w:rsid w:val="00574A49"/>
    <w:rsid w:val="00574C42"/>
    <w:rsid w:val="00576B53"/>
    <w:rsid w:val="005804E6"/>
    <w:rsid w:val="005807AB"/>
    <w:rsid w:val="00580BA5"/>
    <w:rsid w:val="00581279"/>
    <w:rsid w:val="00581E28"/>
    <w:rsid w:val="0058295F"/>
    <w:rsid w:val="0058371A"/>
    <w:rsid w:val="005838A9"/>
    <w:rsid w:val="00583FB1"/>
    <w:rsid w:val="005845AB"/>
    <w:rsid w:val="005864C9"/>
    <w:rsid w:val="005871E9"/>
    <w:rsid w:val="00587D0B"/>
    <w:rsid w:val="00590EE4"/>
    <w:rsid w:val="005919DC"/>
    <w:rsid w:val="005926B1"/>
    <w:rsid w:val="00592C62"/>
    <w:rsid w:val="00592F4F"/>
    <w:rsid w:val="005933CA"/>
    <w:rsid w:val="00596307"/>
    <w:rsid w:val="005966DB"/>
    <w:rsid w:val="005968D8"/>
    <w:rsid w:val="00597258"/>
    <w:rsid w:val="00597DE7"/>
    <w:rsid w:val="005A016E"/>
    <w:rsid w:val="005A1700"/>
    <w:rsid w:val="005A3BDC"/>
    <w:rsid w:val="005A3D05"/>
    <w:rsid w:val="005A3D91"/>
    <w:rsid w:val="005A4C98"/>
    <w:rsid w:val="005A507C"/>
    <w:rsid w:val="005A56C1"/>
    <w:rsid w:val="005A6C20"/>
    <w:rsid w:val="005A77B9"/>
    <w:rsid w:val="005A7EA0"/>
    <w:rsid w:val="005B0EB7"/>
    <w:rsid w:val="005B2F25"/>
    <w:rsid w:val="005B500C"/>
    <w:rsid w:val="005C0068"/>
    <w:rsid w:val="005C07D1"/>
    <w:rsid w:val="005C0956"/>
    <w:rsid w:val="005C09F0"/>
    <w:rsid w:val="005C1EEB"/>
    <w:rsid w:val="005C2676"/>
    <w:rsid w:val="005C397A"/>
    <w:rsid w:val="005C4C68"/>
    <w:rsid w:val="005C5549"/>
    <w:rsid w:val="005C5A48"/>
    <w:rsid w:val="005C5BBB"/>
    <w:rsid w:val="005C6FDA"/>
    <w:rsid w:val="005C7218"/>
    <w:rsid w:val="005C7B3E"/>
    <w:rsid w:val="005D0175"/>
    <w:rsid w:val="005D13B9"/>
    <w:rsid w:val="005D16CD"/>
    <w:rsid w:val="005D1D11"/>
    <w:rsid w:val="005D2704"/>
    <w:rsid w:val="005D2EA8"/>
    <w:rsid w:val="005D3E10"/>
    <w:rsid w:val="005D3ECD"/>
    <w:rsid w:val="005D44EB"/>
    <w:rsid w:val="005D52F9"/>
    <w:rsid w:val="005D56D5"/>
    <w:rsid w:val="005D66EB"/>
    <w:rsid w:val="005E0F4B"/>
    <w:rsid w:val="005E1186"/>
    <w:rsid w:val="005E24AF"/>
    <w:rsid w:val="005E2B71"/>
    <w:rsid w:val="005E519E"/>
    <w:rsid w:val="005E540D"/>
    <w:rsid w:val="005E6546"/>
    <w:rsid w:val="005E69C9"/>
    <w:rsid w:val="005E7B92"/>
    <w:rsid w:val="005F0B59"/>
    <w:rsid w:val="005F0FAF"/>
    <w:rsid w:val="005F2623"/>
    <w:rsid w:val="005F52B4"/>
    <w:rsid w:val="005F58A4"/>
    <w:rsid w:val="005F5DFF"/>
    <w:rsid w:val="005F624A"/>
    <w:rsid w:val="005F6DA7"/>
    <w:rsid w:val="005F745A"/>
    <w:rsid w:val="005F76B6"/>
    <w:rsid w:val="00600B2F"/>
    <w:rsid w:val="0060315C"/>
    <w:rsid w:val="00604C5F"/>
    <w:rsid w:val="00605C1D"/>
    <w:rsid w:val="00605D2F"/>
    <w:rsid w:val="00606A19"/>
    <w:rsid w:val="006073C7"/>
    <w:rsid w:val="0061179E"/>
    <w:rsid w:val="006124DE"/>
    <w:rsid w:val="006131DA"/>
    <w:rsid w:val="006148C4"/>
    <w:rsid w:val="00615B43"/>
    <w:rsid w:val="006168AE"/>
    <w:rsid w:val="00617C57"/>
    <w:rsid w:val="00620856"/>
    <w:rsid w:val="00621BDE"/>
    <w:rsid w:val="00621E69"/>
    <w:rsid w:val="00621F66"/>
    <w:rsid w:val="006222E4"/>
    <w:rsid w:val="0062445A"/>
    <w:rsid w:val="00627A0A"/>
    <w:rsid w:val="00630C28"/>
    <w:rsid w:val="00633AED"/>
    <w:rsid w:val="00634545"/>
    <w:rsid w:val="00634B29"/>
    <w:rsid w:val="00635839"/>
    <w:rsid w:val="00637668"/>
    <w:rsid w:val="0064097E"/>
    <w:rsid w:val="00642DA4"/>
    <w:rsid w:val="0064306F"/>
    <w:rsid w:val="006437AF"/>
    <w:rsid w:val="006441B5"/>
    <w:rsid w:val="0064597E"/>
    <w:rsid w:val="00645B63"/>
    <w:rsid w:val="0064632B"/>
    <w:rsid w:val="00646495"/>
    <w:rsid w:val="00646BD6"/>
    <w:rsid w:val="00647D9D"/>
    <w:rsid w:val="006500AB"/>
    <w:rsid w:val="00650608"/>
    <w:rsid w:val="00650A09"/>
    <w:rsid w:val="00650DC4"/>
    <w:rsid w:val="00652274"/>
    <w:rsid w:val="0065263D"/>
    <w:rsid w:val="00652851"/>
    <w:rsid w:val="0065322E"/>
    <w:rsid w:val="00654274"/>
    <w:rsid w:val="006561E3"/>
    <w:rsid w:val="0065776B"/>
    <w:rsid w:val="006577B9"/>
    <w:rsid w:val="00660369"/>
    <w:rsid w:val="0066040F"/>
    <w:rsid w:val="00661212"/>
    <w:rsid w:val="00662CBD"/>
    <w:rsid w:val="006638CF"/>
    <w:rsid w:val="006639C8"/>
    <w:rsid w:val="00663BFD"/>
    <w:rsid w:val="006644BD"/>
    <w:rsid w:val="00664AA0"/>
    <w:rsid w:val="00664F2D"/>
    <w:rsid w:val="00665C7B"/>
    <w:rsid w:val="00667B5F"/>
    <w:rsid w:val="00670933"/>
    <w:rsid w:val="00670CA2"/>
    <w:rsid w:val="0067253C"/>
    <w:rsid w:val="00673614"/>
    <w:rsid w:val="0067384F"/>
    <w:rsid w:val="00673B60"/>
    <w:rsid w:val="00674570"/>
    <w:rsid w:val="00674D95"/>
    <w:rsid w:val="006750B6"/>
    <w:rsid w:val="00676F7A"/>
    <w:rsid w:val="006801CC"/>
    <w:rsid w:val="00680E99"/>
    <w:rsid w:val="00681D87"/>
    <w:rsid w:val="00683F8C"/>
    <w:rsid w:val="00685262"/>
    <w:rsid w:val="00690E3B"/>
    <w:rsid w:val="00690E4F"/>
    <w:rsid w:val="00691F6B"/>
    <w:rsid w:val="00693228"/>
    <w:rsid w:val="0069766F"/>
    <w:rsid w:val="006A09C8"/>
    <w:rsid w:val="006A15C8"/>
    <w:rsid w:val="006A3C11"/>
    <w:rsid w:val="006B0683"/>
    <w:rsid w:val="006B06AD"/>
    <w:rsid w:val="006B089A"/>
    <w:rsid w:val="006B2742"/>
    <w:rsid w:val="006B4498"/>
    <w:rsid w:val="006B4561"/>
    <w:rsid w:val="006B59F0"/>
    <w:rsid w:val="006B68ED"/>
    <w:rsid w:val="006B6BAB"/>
    <w:rsid w:val="006B7A23"/>
    <w:rsid w:val="006B7D33"/>
    <w:rsid w:val="006C286F"/>
    <w:rsid w:val="006C2B7B"/>
    <w:rsid w:val="006C2F1B"/>
    <w:rsid w:val="006C5A0D"/>
    <w:rsid w:val="006C7497"/>
    <w:rsid w:val="006C790D"/>
    <w:rsid w:val="006C7FBF"/>
    <w:rsid w:val="006D1A6A"/>
    <w:rsid w:val="006D2786"/>
    <w:rsid w:val="006D3434"/>
    <w:rsid w:val="006D3A29"/>
    <w:rsid w:val="006D556F"/>
    <w:rsid w:val="006D65D2"/>
    <w:rsid w:val="006D74D6"/>
    <w:rsid w:val="006D7C32"/>
    <w:rsid w:val="006E0130"/>
    <w:rsid w:val="006E025F"/>
    <w:rsid w:val="006E09CC"/>
    <w:rsid w:val="006E11FB"/>
    <w:rsid w:val="006E1E2E"/>
    <w:rsid w:val="006E2296"/>
    <w:rsid w:val="006E3084"/>
    <w:rsid w:val="006E48C8"/>
    <w:rsid w:val="006E6B83"/>
    <w:rsid w:val="006E6F39"/>
    <w:rsid w:val="006E712B"/>
    <w:rsid w:val="006F2838"/>
    <w:rsid w:val="006F35C9"/>
    <w:rsid w:val="006F3CF0"/>
    <w:rsid w:val="006F3FFE"/>
    <w:rsid w:val="006F4318"/>
    <w:rsid w:val="006F4A5E"/>
    <w:rsid w:val="006F5781"/>
    <w:rsid w:val="006F585A"/>
    <w:rsid w:val="006F79CA"/>
    <w:rsid w:val="006F7E12"/>
    <w:rsid w:val="007002D6"/>
    <w:rsid w:val="007018B9"/>
    <w:rsid w:val="007025F9"/>
    <w:rsid w:val="00702B00"/>
    <w:rsid w:val="00704693"/>
    <w:rsid w:val="00704857"/>
    <w:rsid w:val="00705ED7"/>
    <w:rsid w:val="0070679B"/>
    <w:rsid w:val="00706AE8"/>
    <w:rsid w:val="00706CEE"/>
    <w:rsid w:val="00706D96"/>
    <w:rsid w:val="00707732"/>
    <w:rsid w:val="00707D8F"/>
    <w:rsid w:val="007104B5"/>
    <w:rsid w:val="00710DC6"/>
    <w:rsid w:val="00712E0D"/>
    <w:rsid w:val="0071387B"/>
    <w:rsid w:val="00716AC2"/>
    <w:rsid w:val="00717D26"/>
    <w:rsid w:val="0072037D"/>
    <w:rsid w:val="00723009"/>
    <w:rsid w:val="0072338D"/>
    <w:rsid w:val="00723423"/>
    <w:rsid w:val="007242BE"/>
    <w:rsid w:val="00725115"/>
    <w:rsid w:val="00726D27"/>
    <w:rsid w:val="007270CB"/>
    <w:rsid w:val="007275E9"/>
    <w:rsid w:val="00731D8A"/>
    <w:rsid w:val="007327DD"/>
    <w:rsid w:val="00734ED2"/>
    <w:rsid w:val="007357D4"/>
    <w:rsid w:val="00736A6D"/>
    <w:rsid w:val="007372F9"/>
    <w:rsid w:val="007401F0"/>
    <w:rsid w:val="00742240"/>
    <w:rsid w:val="00742548"/>
    <w:rsid w:val="00742C68"/>
    <w:rsid w:val="0074311A"/>
    <w:rsid w:val="0074341A"/>
    <w:rsid w:val="007436B3"/>
    <w:rsid w:val="00743D4A"/>
    <w:rsid w:val="00744FA8"/>
    <w:rsid w:val="0074558A"/>
    <w:rsid w:val="007457D6"/>
    <w:rsid w:val="007461F2"/>
    <w:rsid w:val="007463B4"/>
    <w:rsid w:val="00746ABD"/>
    <w:rsid w:val="00747135"/>
    <w:rsid w:val="00747246"/>
    <w:rsid w:val="00747A06"/>
    <w:rsid w:val="00750003"/>
    <w:rsid w:val="00752563"/>
    <w:rsid w:val="00752667"/>
    <w:rsid w:val="00752837"/>
    <w:rsid w:val="00755B19"/>
    <w:rsid w:val="00755F4D"/>
    <w:rsid w:val="007561EF"/>
    <w:rsid w:val="00756885"/>
    <w:rsid w:val="0075733D"/>
    <w:rsid w:val="007575A4"/>
    <w:rsid w:val="0075786D"/>
    <w:rsid w:val="00760329"/>
    <w:rsid w:val="0076045B"/>
    <w:rsid w:val="00761471"/>
    <w:rsid w:val="00762110"/>
    <w:rsid w:val="00764FAB"/>
    <w:rsid w:val="0076507A"/>
    <w:rsid w:val="007652EA"/>
    <w:rsid w:val="00766565"/>
    <w:rsid w:val="007676F0"/>
    <w:rsid w:val="00770013"/>
    <w:rsid w:val="007707E6"/>
    <w:rsid w:val="00770A6B"/>
    <w:rsid w:val="0077141F"/>
    <w:rsid w:val="00771468"/>
    <w:rsid w:val="0077164D"/>
    <w:rsid w:val="00772F0A"/>
    <w:rsid w:val="00773DA9"/>
    <w:rsid w:val="007748A2"/>
    <w:rsid w:val="00774A4A"/>
    <w:rsid w:val="00777515"/>
    <w:rsid w:val="007807DF"/>
    <w:rsid w:val="00780851"/>
    <w:rsid w:val="0078153F"/>
    <w:rsid w:val="00783194"/>
    <w:rsid w:val="007834FA"/>
    <w:rsid w:val="00785E25"/>
    <w:rsid w:val="007863D7"/>
    <w:rsid w:val="00786BDA"/>
    <w:rsid w:val="00790413"/>
    <w:rsid w:val="0079073F"/>
    <w:rsid w:val="00790B10"/>
    <w:rsid w:val="007920DB"/>
    <w:rsid w:val="007942AF"/>
    <w:rsid w:val="00794818"/>
    <w:rsid w:val="00795FF6"/>
    <w:rsid w:val="007A0843"/>
    <w:rsid w:val="007A13CB"/>
    <w:rsid w:val="007A1637"/>
    <w:rsid w:val="007A5223"/>
    <w:rsid w:val="007A658C"/>
    <w:rsid w:val="007A6672"/>
    <w:rsid w:val="007B2555"/>
    <w:rsid w:val="007B41F3"/>
    <w:rsid w:val="007B5EB5"/>
    <w:rsid w:val="007B70E7"/>
    <w:rsid w:val="007B74D2"/>
    <w:rsid w:val="007B7F23"/>
    <w:rsid w:val="007C0D69"/>
    <w:rsid w:val="007C14E6"/>
    <w:rsid w:val="007C1DC5"/>
    <w:rsid w:val="007C1ED9"/>
    <w:rsid w:val="007C2208"/>
    <w:rsid w:val="007C2B14"/>
    <w:rsid w:val="007C4592"/>
    <w:rsid w:val="007C4A1C"/>
    <w:rsid w:val="007C4DFB"/>
    <w:rsid w:val="007C508A"/>
    <w:rsid w:val="007C5496"/>
    <w:rsid w:val="007D1052"/>
    <w:rsid w:val="007D3A66"/>
    <w:rsid w:val="007D4CEC"/>
    <w:rsid w:val="007D6D22"/>
    <w:rsid w:val="007D7F10"/>
    <w:rsid w:val="007D7FF0"/>
    <w:rsid w:val="007E069C"/>
    <w:rsid w:val="007E111E"/>
    <w:rsid w:val="007E23BC"/>
    <w:rsid w:val="007E2548"/>
    <w:rsid w:val="007E2ADE"/>
    <w:rsid w:val="007E3BF4"/>
    <w:rsid w:val="007E46B3"/>
    <w:rsid w:val="007E498E"/>
    <w:rsid w:val="007E5081"/>
    <w:rsid w:val="007E5912"/>
    <w:rsid w:val="007E5A49"/>
    <w:rsid w:val="007E5F0A"/>
    <w:rsid w:val="007E6697"/>
    <w:rsid w:val="007E79E8"/>
    <w:rsid w:val="007F1C01"/>
    <w:rsid w:val="007F34C3"/>
    <w:rsid w:val="007F5944"/>
    <w:rsid w:val="007F61A3"/>
    <w:rsid w:val="007F694E"/>
    <w:rsid w:val="008017F2"/>
    <w:rsid w:val="00801BCB"/>
    <w:rsid w:val="00801E14"/>
    <w:rsid w:val="008033AA"/>
    <w:rsid w:val="008040E4"/>
    <w:rsid w:val="008044E8"/>
    <w:rsid w:val="00805618"/>
    <w:rsid w:val="0080606A"/>
    <w:rsid w:val="00807FB2"/>
    <w:rsid w:val="0081010F"/>
    <w:rsid w:val="008106D8"/>
    <w:rsid w:val="00811FB2"/>
    <w:rsid w:val="0081212C"/>
    <w:rsid w:val="00812DA7"/>
    <w:rsid w:val="008132D5"/>
    <w:rsid w:val="00813BDE"/>
    <w:rsid w:val="00813EDC"/>
    <w:rsid w:val="008140C0"/>
    <w:rsid w:val="00814E5D"/>
    <w:rsid w:val="00815399"/>
    <w:rsid w:val="008155B6"/>
    <w:rsid w:val="00815D12"/>
    <w:rsid w:val="00815D9E"/>
    <w:rsid w:val="00815ED7"/>
    <w:rsid w:val="00816B9C"/>
    <w:rsid w:val="00816BDC"/>
    <w:rsid w:val="008203FA"/>
    <w:rsid w:val="008208BB"/>
    <w:rsid w:val="00821A6E"/>
    <w:rsid w:val="00823992"/>
    <w:rsid w:val="00823CE9"/>
    <w:rsid w:val="00824DB7"/>
    <w:rsid w:val="00825E96"/>
    <w:rsid w:val="008277FA"/>
    <w:rsid w:val="008321D5"/>
    <w:rsid w:val="00833999"/>
    <w:rsid w:val="00834427"/>
    <w:rsid w:val="008348C1"/>
    <w:rsid w:val="0083595D"/>
    <w:rsid w:val="00835FD6"/>
    <w:rsid w:val="008362F1"/>
    <w:rsid w:val="00837B1D"/>
    <w:rsid w:val="00837CBC"/>
    <w:rsid w:val="00837DE1"/>
    <w:rsid w:val="00840298"/>
    <w:rsid w:val="00840B46"/>
    <w:rsid w:val="0084364E"/>
    <w:rsid w:val="008439B1"/>
    <w:rsid w:val="0084416C"/>
    <w:rsid w:val="00844EB9"/>
    <w:rsid w:val="0084630D"/>
    <w:rsid w:val="00850A6C"/>
    <w:rsid w:val="00851D8C"/>
    <w:rsid w:val="008522E4"/>
    <w:rsid w:val="008525CC"/>
    <w:rsid w:val="00854D0C"/>
    <w:rsid w:val="00855A92"/>
    <w:rsid w:val="008615A4"/>
    <w:rsid w:val="00861D1C"/>
    <w:rsid w:val="00863E6D"/>
    <w:rsid w:val="00864EAB"/>
    <w:rsid w:val="0086551E"/>
    <w:rsid w:val="00865871"/>
    <w:rsid w:val="00870C81"/>
    <w:rsid w:val="008727DC"/>
    <w:rsid w:val="008743E1"/>
    <w:rsid w:val="00875423"/>
    <w:rsid w:val="008820E5"/>
    <w:rsid w:val="00882A03"/>
    <w:rsid w:val="00883193"/>
    <w:rsid w:val="00883230"/>
    <w:rsid w:val="00883400"/>
    <w:rsid w:val="00884047"/>
    <w:rsid w:val="00884734"/>
    <w:rsid w:val="00884D97"/>
    <w:rsid w:val="0088532D"/>
    <w:rsid w:val="00886B72"/>
    <w:rsid w:val="008875CC"/>
    <w:rsid w:val="00887DB2"/>
    <w:rsid w:val="00893F8F"/>
    <w:rsid w:val="00894A00"/>
    <w:rsid w:val="00895975"/>
    <w:rsid w:val="00896999"/>
    <w:rsid w:val="008A03EF"/>
    <w:rsid w:val="008A06A7"/>
    <w:rsid w:val="008A0F2C"/>
    <w:rsid w:val="008A12FE"/>
    <w:rsid w:val="008A2E01"/>
    <w:rsid w:val="008A37A4"/>
    <w:rsid w:val="008A4E1F"/>
    <w:rsid w:val="008A6071"/>
    <w:rsid w:val="008A733E"/>
    <w:rsid w:val="008A753D"/>
    <w:rsid w:val="008A7A78"/>
    <w:rsid w:val="008B0D35"/>
    <w:rsid w:val="008B0EF9"/>
    <w:rsid w:val="008B11DB"/>
    <w:rsid w:val="008B46F3"/>
    <w:rsid w:val="008B51F5"/>
    <w:rsid w:val="008B5742"/>
    <w:rsid w:val="008B682D"/>
    <w:rsid w:val="008B7549"/>
    <w:rsid w:val="008C0D55"/>
    <w:rsid w:val="008C0D85"/>
    <w:rsid w:val="008C2EFC"/>
    <w:rsid w:val="008C37C3"/>
    <w:rsid w:val="008C3B6E"/>
    <w:rsid w:val="008C42F9"/>
    <w:rsid w:val="008C43DA"/>
    <w:rsid w:val="008C4F14"/>
    <w:rsid w:val="008C51CA"/>
    <w:rsid w:val="008C74FE"/>
    <w:rsid w:val="008C7E11"/>
    <w:rsid w:val="008D02C1"/>
    <w:rsid w:val="008D0CA3"/>
    <w:rsid w:val="008D102F"/>
    <w:rsid w:val="008D10A0"/>
    <w:rsid w:val="008D1EA5"/>
    <w:rsid w:val="008D27E2"/>
    <w:rsid w:val="008D3329"/>
    <w:rsid w:val="008D3B13"/>
    <w:rsid w:val="008D3E8E"/>
    <w:rsid w:val="008D4E2D"/>
    <w:rsid w:val="008D536E"/>
    <w:rsid w:val="008D57F5"/>
    <w:rsid w:val="008D6C5A"/>
    <w:rsid w:val="008D7F13"/>
    <w:rsid w:val="008E0DDC"/>
    <w:rsid w:val="008E2AFB"/>
    <w:rsid w:val="008E300B"/>
    <w:rsid w:val="008E3948"/>
    <w:rsid w:val="008E3E5A"/>
    <w:rsid w:val="008E442E"/>
    <w:rsid w:val="008E4BC2"/>
    <w:rsid w:val="008E4C54"/>
    <w:rsid w:val="008E4CCB"/>
    <w:rsid w:val="008E7FD0"/>
    <w:rsid w:val="008F0C63"/>
    <w:rsid w:val="008F18F4"/>
    <w:rsid w:val="008F216D"/>
    <w:rsid w:val="008F293A"/>
    <w:rsid w:val="008F2D2C"/>
    <w:rsid w:val="008F30B0"/>
    <w:rsid w:val="008F33F8"/>
    <w:rsid w:val="008F49DE"/>
    <w:rsid w:val="008F5792"/>
    <w:rsid w:val="008F633C"/>
    <w:rsid w:val="00900820"/>
    <w:rsid w:val="009016EB"/>
    <w:rsid w:val="0090178F"/>
    <w:rsid w:val="009029B2"/>
    <w:rsid w:val="00903EC2"/>
    <w:rsid w:val="00903EE4"/>
    <w:rsid w:val="009046E7"/>
    <w:rsid w:val="009064D2"/>
    <w:rsid w:val="00907089"/>
    <w:rsid w:val="00907218"/>
    <w:rsid w:val="009102D4"/>
    <w:rsid w:val="00911ABE"/>
    <w:rsid w:val="0091247F"/>
    <w:rsid w:val="00913037"/>
    <w:rsid w:val="0091370C"/>
    <w:rsid w:val="00913B8C"/>
    <w:rsid w:val="00915840"/>
    <w:rsid w:val="00915CDC"/>
    <w:rsid w:val="00916627"/>
    <w:rsid w:val="0091775A"/>
    <w:rsid w:val="0091787F"/>
    <w:rsid w:val="00920813"/>
    <w:rsid w:val="00921BCE"/>
    <w:rsid w:val="00921CB0"/>
    <w:rsid w:val="00921D74"/>
    <w:rsid w:val="00922B48"/>
    <w:rsid w:val="0092389C"/>
    <w:rsid w:val="00925414"/>
    <w:rsid w:val="00927001"/>
    <w:rsid w:val="0092711C"/>
    <w:rsid w:val="009301C4"/>
    <w:rsid w:val="00931432"/>
    <w:rsid w:val="00931ABA"/>
    <w:rsid w:val="00932183"/>
    <w:rsid w:val="0093256D"/>
    <w:rsid w:val="00932E72"/>
    <w:rsid w:val="00933F12"/>
    <w:rsid w:val="00934A2F"/>
    <w:rsid w:val="00934CA2"/>
    <w:rsid w:val="009359A5"/>
    <w:rsid w:val="00935A93"/>
    <w:rsid w:val="00936744"/>
    <w:rsid w:val="00936C01"/>
    <w:rsid w:val="0093774A"/>
    <w:rsid w:val="009404B0"/>
    <w:rsid w:val="00941356"/>
    <w:rsid w:val="00943B1D"/>
    <w:rsid w:val="00944DF2"/>
    <w:rsid w:val="009457F3"/>
    <w:rsid w:val="00945CD9"/>
    <w:rsid w:val="00945D9A"/>
    <w:rsid w:val="0094633F"/>
    <w:rsid w:val="00946CB3"/>
    <w:rsid w:val="009505E0"/>
    <w:rsid w:val="00951086"/>
    <w:rsid w:val="00954F20"/>
    <w:rsid w:val="00955331"/>
    <w:rsid w:val="0095548B"/>
    <w:rsid w:val="0095774D"/>
    <w:rsid w:val="009626F0"/>
    <w:rsid w:val="00964142"/>
    <w:rsid w:val="00964B9F"/>
    <w:rsid w:val="009656A2"/>
    <w:rsid w:val="009659EE"/>
    <w:rsid w:val="0096738B"/>
    <w:rsid w:val="0097015D"/>
    <w:rsid w:val="009703BD"/>
    <w:rsid w:val="0097066A"/>
    <w:rsid w:val="0097093C"/>
    <w:rsid w:val="009709C4"/>
    <w:rsid w:val="00970A6D"/>
    <w:rsid w:val="00970F67"/>
    <w:rsid w:val="00971F95"/>
    <w:rsid w:val="009724D2"/>
    <w:rsid w:val="0097292B"/>
    <w:rsid w:val="009752B0"/>
    <w:rsid w:val="00975555"/>
    <w:rsid w:val="00975ACB"/>
    <w:rsid w:val="00980818"/>
    <w:rsid w:val="0098164A"/>
    <w:rsid w:val="00981EAF"/>
    <w:rsid w:val="00982542"/>
    <w:rsid w:val="009827C3"/>
    <w:rsid w:val="00982820"/>
    <w:rsid w:val="009837C4"/>
    <w:rsid w:val="00985774"/>
    <w:rsid w:val="00985C55"/>
    <w:rsid w:val="00985D33"/>
    <w:rsid w:val="0098672A"/>
    <w:rsid w:val="00990875"/>
    <w:rsid w:val="00990BE8"/>
    <w:rsid w:val="00991203"/>
    <w:rsid w:val="00994731"/>
    <w:rsid w:val="00995145"/>
    <w:rsid w:val="009952A3"/>
    <w:rsid w:val="0099586F"/>
    <w:rsid w:val="00995AB3"/>
    <w:rsid w:val="00997A3A"/>
    <w:rsid w:val="009A2BB8"/>
    <w:rsid w:val="009A68CC"/>
    <w:rsid w:val="009B02E7"/>
    <w:rsid w:val="009B065A"/>
    <w:rsid w:val="009B1F51"/>
    <w:rsid w:val="009B5FE1"/>
    <w:rsid w:val="009B6B97"/>
    <w:rsid w:val="009C0486"/>
    <w:rsid w:val="009C0A0E"/>
    <w:rsid w:val="009C19CA"/>
    <w:rsid w:val="009C1A0D"/>
    <w:rsid w:val="009C1EFD"/>
    <w:rsid w:val="009C1F03"/>
    <w:rsid w:val="009C3AB4"/>
    <w:rsid w:val="009C4945"/>
    <w:rsid w:val="009C5F12"/>
    <w:rsid w:val="009C67C2"/>
    <w:rsid w:val="009C705E"/>
    <w:rsid w:val="009D0527"/>
    <w:rsid w:val="009D1C38"/>
    <w:rsid w:val="009D2766"/>
    <w:rsid w:val="009D2C7C"/>
    <w:rsid w:val="009D4730"/>
    <w:rsid w:val="009D4A0B"/>
    <w:rsid w:val="009D5E41"/>
    <w:rsid w:val="009D62EA"/>
    <w:rsid w:val="009D737A"/>
    <w:rsid w:val="009D7799"/>
    <w:rsid w:val="009D7D46"/>
    <w:rsid w:val="009E0981"/>
    <w:rsid w:val="009E0CEE"/>
    <w:rsid w:val="009E1000"/>
    <w:rsid w:val="009E10A2"/>
    <w:rsid w:val="009E1BB7"/>
    <w:rsid w:val="009E41BD"/>
    <w:rsid w:val="009E46F7"/>
    <w:rsid w:val="009E480A"/>
    <w:rsid w:val="009E51B0"/>
    <w:rsid w:val="009E5904"/>
    <w:rsid w:val="009E5A6F"/>
    <w:rsid w:val="009E6CF9"/>
    <w:rsid w:val="009E6F71"/>
    <w:rsid w:val="009F0686"/>
    <w:rsid w:val="009F0701"/>
    <w:rsid w:val="009F255F"/>
    <w:rsid w:val="009F4295"/>
    <w:rsid w:val="009F50F3"/>
    <w:rsid w:val="009F66FB"/>
    <w:rsid w:val="009F7361"/>
    <w:rsid w:val="009F7A52"/>
    <w:rsid w:val="00A017A4"/>
    <w:rsid w:val="00A03FD4"/>
    <w:rsid w:val="00A05248"/>
    <w:rsid w:val="00A05745"/>
    <w:rsid w:val="00A0684D"/>
    <w:rsid w:val="00A06B01"/>
    <w:rsid w:val="00A11C47"/>
    <w:rsid w:val="00A123AC"/>
    <w:rsid w:val="00A12A2A"/>
    <w:rsid w:val="00A12B61"/>
    <w:rsid w:val="00A12EE8"/>
    <w:rsid w:val="00A13380"/>
    <w:rsid w:val="00A139E2"/>
    <w:rsid w:val="00A14005"/>
    <w:rsid w:val="00A14170"/>
    <w:rsid w:val="00A14350"/>
    <w:rsid w:val="00A14805"/>
    <w:rsid w:val="00A15A27"/>
    <w:rsid w:val="00A219A8"/>
    <w:rsid w:val="00A22564"/>
    <w:rsid w:val="00A24B9C"/>
    <w:rsid w:val="00A24F44"/>
    <w:rsid w:val="00A30144"/>
    <w:rsid w:val="00A312D3"/>
    <w:rsid w:val="00A32D46"/>
    <w:rsid w:val="00A3408D"/>
    <w:rsid w:val="00A34456"/>
    <w:rsid w:val="00A35F54"/>
    <w:rsid w:val="00A360B0"/>
    <w:rsid w:val="00A361DB"/>
    <w:rsid w:val="00A3644C"/>
    <w:rsid w:val="00A36507"/>
    <w:rsid w:val="00A36874"/>
    <w:rsid w:val="00A36A8C"/>
    <w:rsid w:val="00A413C0"/>
    <w:rsid w:val="00A424C9"/>
    <w:rsid w:val="00A4254A"/>
    <w:rsid w:val="00A43198"/>
    <w:rsid w:val="00A43F63"/>
    <w:rsid w:val="00A44DC8"/>
    <w:rsid w:val="00A46E1A"/>
    <w:rsid w:val="00A47664"/>
    <w:rsid w:val="00A47706"/>
    <w:rsid w:val="00A50321"/>
    <w:rsid w:val="00A5043D"/>
    <w:rsid w:val="00A5154E"/>
    <w:rsid w:val="00A516C7"/>
    <w:rsid w:val="00A52A82"/>
    <w:rsid w:val="00A53D79"/>
    <w:rsid w:val="00A540EC"/>
    <w:rsid w:val="00A56520"/>
    <w:rsid w:val="00A56E31"/>
    <w:rsid w:val="00A5763F"/>
    <w:rsid w:val="00A60868"/>
    <w:rsid w:val="00A60C32"/>
    <w:rsid w:val="00A614E6"/>
    <w:rsid w:val="00A62C7C"/>
    <w:rsid w:val="00A63922"/>
    <w:rsid w:val="00A6481D"/>
    <w:rsid w:val="00A64838"/>
    <w:rsid w:val="00A64850"/>
    <w:rsid w:val="00A64C3C"/>
    <w:rsid w:val="00A651FD"/>
    <w:rsid w:val="00A6552B"/>
    <w:rsid w:val="00A65F92"/>
    <w:rsid w:val="00A67465"/>
    <w:rsid w:val="00A70D1C"/>
    <w:rsid w:val="00A70FA8"/>
    <w:rsid w:val="00A72E18"/>
    <w:rsid w:val="00A73433"/>
    <w:rsid w:val="00A73A38"/>
    <w:rsid w:val="00A745B3"/>
    <w:rsid w:val="00A746E0"/>
    <w:rsid w:val="00A75050"/>
    <w:rsid w:val="00A75D8E"/>
    <w:rsid w:val="00A76239"/>
    <w:rsid w:val="00A76A2B"/>
    <w:rsid w:val="00A76C62"/>
    <w:rsid w:val="00A776D8"/>
    <w:rsid w:val="00A80379"/>
    <w:rsid w:val="00A80BA4"/>
    <w:rsid w:val="00A81BB0"/>
    <w:rsid w:val="00A8266D"/>
    <w:rsid w:val="00A8300F"/>
    <w:rsid w:val="00A831EB"/>
    <w:rsid w:val="00A84065"/>
    <w:rsid w:val="00A84C41"/>
    <w:rsid w:val="00A853D8"/>
    <w:rsid w:val="00A86DD8"/>
    <w:rsid w:val="00A90337"/>
    <w:rsid w:val="00A92C98"/>
    <w:rsid w:val="00A93439"/>
    <w:rsid w:val="00A947B8"/>
    <w:rsid w:val="00A97123"/>
    <w:rsid w:val="00A97D99"/>
    <w:rsid w:val="00AA0532"/>
    <w:rsid w:val="00AA074F"/>
    <w:rsid w:val="00AA1728"/>
    <w:rsid w:val="00AA2944"/>
    <w:rsid w:val="00AA31A1"/>
    <w:rsid w:val="00AA34D2"/>
    <w:rsid w:val="00AA5646"/>
    <w:rsid w:val="00AA650A"/>
    <w:rsid w:val="00AA6F4C"/>
    <w:rsid w:val="00AB226D"/>
    <w:rsid w:val="00AB3DBE"/>
    <w:rsid w:val="00AB4890"/>
    <w:rsid w:val="00AB4A24"/>
    <w:rsid w:val="00AB4C62"/>
    <w:rsid w:val="00AB6D07"/>
    <w:rsid w:val="00AB797C"/>
    <w:rsid w:val="00AC0B72"/>
    <w:rsid w:val="00AC0F01"/>
    <w:rsid w:val="00AC1AFB"/>
    <w:rsid w:val="00AC2193"/>
    <w:rsid w:val="00AC251D"/>
    <w:rsid w:val="00AC2637"/>
    <w:rsid w:val="00AC2673"/>
    <w:rsid w:val="00AC363D"/>
    <w:rsid w:val="00AC3C05"/>
    <w:rsid w:val="00AC5463"/>
    <w:rsid w:val="00AC54B1"/>
    <w:rsid w:val="00AC6306"/>
    <w:rsid w:val="00AD02DB"/>
    <w:rsid w:val="00AD0F6F"/>
    <w:rsid w:val="00AD19BD"/>
    <w:rsid w:val="00AD1B56"/>
    <w:rsid w:val="00AD2C44"/>
    <w:rsid w:val="00AD30C8"/>
    <w:rsid w:val="00AD461F"/>
    <w:rsid w:val="00AD4A51"/>
    <w:rsid w:val="00AD5F00"/>
    <w:rsid w:val="00AD6893"/>
    <w:rsid w:val="00AD68B3"/>
    <w:rsid w:val="00AD6B43"/>
    <w:rsid w:val="00AD7B60"/>
    <w:rsid w:val="00AE0D4B"/>
    <w:rsid w:val="00AE2573"/>
    <w:rsid w:val="00AE32C3"/>
    <w:rsid w:val="00AE55FB"/>
    <w:rsid w:val="00AE6FAC"/>
    <w:rsid w:val="00AE718C"/>
    <w:rsid w:val="00AF03BD"/>
    <w:rsid w:val="00AF1E82"/>
    <w:rsid w:val="00AF2EF3"/>
    <w:rsid w:val="00AF4161"/>
    <w:rsid w:val="00AF4EDC"/>
    <w:rsid w:val="00AF5B15"/>
    <w:rsid w:val="00AF6D1D"/>
    <w:rsid w:val="00B00122"/>
    <w:rsid w:val="00B00531"/>
    <w:rsid w:val="00B01DF7"/>
    <w:rsid w:val="00B03F55"/>
    <w:rsid w:val="00B04CEE"/>
    <w:rsid w:val="00B06163"/>
    <w:rsid w:val="00B075DC"/>
    <w:rsid w:val="00B07CF2"/>
    <w:rsid w:val="00B10F5D"/>
    <w:rsid w:val="00B1171C"/>
    <w:rsid w:val="00B11D0B"/>
    <w:rsid w:val="00B122FA"/>
    <w:rsid w:val="00B1511D"/>
    <w:rsid w:val="00B15698"/>
    <w:rsid w:val="00B15840"/>
    <w:rsid w:val="00B20D92"/>
    <w:rsid w:val="00B2109A"/>
    <w:rsid w:val="00B23C93"/>
    <w:rsid w:val="00B24A4E"/>
    <w:rsid w:val="00B24E34"/>
    <w:rsid w:val="00B25597"/>
    <w:rsid w:val="00B26286"/>
    <w:rsid w:val="00B2645A"/>
    <w:rsid w:val="00B27090"/>
    <w:rsid w:val="00B2757A"/>
    <w:rsid w:val="00B30436"/>
    <w:rsid w:val="00B31993"/>
    <w:rsid w:val="00B32276"/>
    <w:rsid w:val="00B33DAF"/>
    <w:rsid w:val="00B3611F"/>
    <w:rsid w:val="00B36ADA"/>
    <w:rsid w:val="00B370CD"/>
    <w:rsid w:val="00B41BC3"/>
    <w:rsid w:val="00B42E19"/>
    <w:rsid w:val="00B438EF"/>
    <w:rsid w:val="00B439E9"/>
    <w:rsid w:val="00B45476"/>
    <w:rsid w:val="00B47044"/>
    <w:rsid w:val="00B50ACB"/>
    <w:rsid w:val="00B52125"/>
    <w:rsid w:val="00B5289F"/>
    <w:rsid w:val="00B531EE"/>
    <w:rsid w:val="00B53BD0"/>
    <w:rsid w:val="00B53EE0"/>
    <w:rsid w:val="00B53FE3"/>
    <w:rsid w:val="00B55069"/>
    <w:rsid w:val="00B56279"/>
    <w:rsid w:val="00B56688"/>
    <w:rsid w:val="00B568E8"/>
    <w:rsid w:val="00B56BF4"/>
    <w:rsid w:val="00B60A9F"/>
    <w:rsid w:val="00B61FFC"/>
    <w:rsid w:val="00B628AA"/>
    <w:rsid w:val="00B62BAA"/>
    <w:rsid w:val="00B62F69"/>
    <w:rsid w:val="00B63646"/>
    <w:rsid w:val="00B63A78"/>
    <w:rsid w:val="00B64584"/>
    <w:rsid w:val="00B64941"/>
    <w:rsid w:val="00B67803"/>
    <w:rsid w:val="00B703BC"/>
    <w:rsid w:val="00B721BF"/>
    <w:rsid w:val="00B74915"/>
    <w:rsid w:val="00B75548"/>
    <w:rsid w:val="00B77DA4"/>
    <w:rsid w:val="00B804CB"/>
    <w:rsid w:val="00B817BD"/>
    <w:rsid w:val="00B83CCE"/>
    <w:rsid w:val="00B8443E"/>
    <w:rsid w:val="00B84859"/>
    <w:rsid w:val="00B85B95"/>
    <w:rsid w:val="00B872F5"/>
    <w:rsid w:val="00B90726"/>
    <w:rsid w:val="00B90784"/>
    <w:rsid w:val="00B9179E"/>
    <w:rsid w:val="00B92FBF"/>
    <w:rsid w:val="00B9439B"/>
    <w:rsid w:val="00B9463C"/>
    <w:rsid w:val="00B94FAD"/>
    <w:rsid w:val="00B9507E"/>
    <w:rsid w:val="00B952BF"/>
    <w:rsid w:val="00B96904"/>
    <w:rsid w:val="00B978F1"/>
    <w:rsid w:val="00BA0194"/>
    <w:rsid w:val="00BA06D3"/>
    <w:rsid w:val="00BA0D21"/>
    <w:rsid w:val="00BA2EB5"/>
    <w:rsid w:val="00BA3A17"/>
    <w:rsid w:val="00BA412A"/>
    <w:rsid w:val="00BA42C7"/>
    <w:rsid w:val="00BA69C8"/>
    <w:rsid w:val="00BB5C1C"/>
    <w:rsid w:val="00BC0CD3"/>
    <w:rsid w:val="00BC3240"/>
    <w:rsid w:val="00BC3761"/>
    <w:rsid w:val="00BC3C3A"/>
    <w:rsid w:val="00BC469A"/>
    <w:rsid w:val="00BC5634"/>
    <w:rsid w:val="00BC6836"/>
    <w:rsid w:val="00BC776B"/>
    <w:rsid w:val="00BD03A6"/>
    <w:rsid w:val="00BD075D"/>
    <w:rsid w:val="00BD244F"/>
    <w:rsid w:val="00BD2A1E"/>
    <w:rsid w:val="00BD335C"/>
    <w:rsid w:val="00BD45AF"/>
    <w:rsid w:val="00BD6857"/>
    <w:rsid w:val="00BD6F93"/>
    <w:rsid w:val="00BD7881"/>
    <w:rsid w:val="00BD7C32"/>
    <w:rsid w:val="00BE0A80"/>
    <w:rsid w:val="00BE0DDC"/>
    <w:rsid w:val="00BE2035"/>
    <w:rsid w:val="00BE392A"/>
    <w:rsid w:val="00BE3944"/>
    <w:rsid w:val="00BE6012"/>
    <w:rsid w:val="00BE6E14"/>
    <w:rsid w:val="00BE6E60"/>
    <w:rsid w:val="00BE7087"/>
    <w:rsid w:val="00BF028E"/>
    <w:rsid w:val="00BF1504"/>
    <w:rsid w:val="00BF1C4C"/>
    <w:rsid w:val="00BF2546"/>
    <w:rsid w:val="00BF308F"/>
    <w:rsid w:val="00BF4CE8"/>
    <w:rsid w:val="00BF52B9"/>
    <w:rsid w:val="00BF5504"/>
    <w:rsid w:val="00C01C4A"/>
    <w:rsid w:val="00C037F1"/>
    <w:rsid w:val="00C03D76"/>
    <w:rsid w:val="00C04762"/>
    <w:rsid w:val="00C04D90"/>
    <w:rsid w:val="00C05BAB"/>
    <w:rsid w:val="00C06943"/>
    <w:rsid w:val="00C1288F"/>
    <w:rsid w:val="00C12B10"/>
    <w:rsid w:val="00C13140"/>
    <w:rsid w:val="00C14ECB"/>
    <w:rsid w:val="00C15EB1"/>
    <w:rsid w:val="00C15F24"/>
    <w:rsid w:val="00C15F62"/>
    <w:rsid w:val="00C16EB6"/>
    <w:rsid w:val="00C17A07"/>
    <w:rsid w:val="00C20199"/>
    <w:rsid w:val="00C2089D"/>
    <w:rsid w:val="00C227EB"/>
    <w:rsid w:val="00C22E06"/>
    <w:rsid w:val="00C23467"/>
    <w:rsid w:val="00C25125"/>
    <w:rsid w:val="00C255ED"/>
    <w:rsid w:val="00C25E4D"/>
    <w:rsid w:val="00C26872"/>
    <w:rsid w:val="00C269E5"/>
    <w:rsid w:val="00C279A9"/>
    <w:rsid w:val="00C27FAE"/>
    <w:rsid w:val="00C30D89"/>
    <w:rsid w:val="00C31933"/>
    <w:rsid w:val="00C31DB2"/>
    <w:rsid w:val="00C342B5"/>
    <w:rsid w:val="00C35504"/>
    <w:rsid w:val="00C369FD"/>
    <w:rsid w:val="00C37118"/>
    <w:rsid w:val="00C37615"/>
    <w:rsid w:val="00C3778D"/>
    <w:rsid w:val="00C378D6"/>
    <w:rsid w:val="00C41C17"/>
    <w:rsid w:val="00C42145"/>
    <w:rsid w:val="00C43C2B"/>
    <w:rsid w:val="00C43ECE"/>
    <w:rsid w:val="00C461F6"/>
    <w:rsid w:val="00C46DA8"/>
    <w:rsid w:val="00C47806"/>
    <w:rsid w:val="00C50B17"/>
    <w:rsid w:val="00C50F5C"/>
    <w:rsid w:val="00C53C7E"/>
    <w:rsid w:val="00C54709"/>
    <w:rsid w:val="00C55F14"/>
    <w:rsid w:val="00C56C60"/>
    <w:rsid w:val="00C57520"/>
    <w:rsid w:val="00C578BA"/>
    <w:rsid w:val="00C6100A"/>
    <w:rsid w:val="00C6140B"/>
    <w:rsid w:val="00C6168E"/>
    <w:rsid w:val="00C62914"/>
    <w:rsid w:val="00C64984"/>
    <w:rsid w:val="00C66725"/>
    <w:rsid w:val="00C6791E"/>
    <w:rsid w:val="00C67CAD"/>
    <w:rsid w:val="00C701C2"/>
    <w:rsid w:val="00C72315"/>
    <w:rsid w:val="00C72AA3"/>
    <w:rsid w:val="00C7432B"/>
    <w:rsid w:val="00C7468E"/>
    <w:rsid w:val="00C75453"/>
    <w:rsid w:val="00C76AFF"/>
    <w:rsid w:val="00C76F94"/>
    <w:rsid w:val="00C770D6"/>
    <w:rsid w:val="00C77704"/>
    <w:rsid w:val="00C80F64"/>
    <w:rsid w:val="00C81325"/>
    <w:rsid w:val="00C81850"/>
    <w:rsid w:val="00C82083"/>
    <w:rsid w:val="00C83F7B"/>
    <w:rsid w:val="00C84420"/>
    <w:rsid w:val="00C84883"/>
    <w:rsid w:val="00C84EEB"/>
    <w:rsid w:val="00C8686D"/>
    <w:rsid w:val="00C86984"/>
    <w:rsid w:val="00C875B4"/>
    <w:rsid w:val="00C9052D"/>
    <w:rsid w:val="00C91453"/>
    <w:rsid w:val="00C91AD0"/>
    <w:rsid w:val="00C91AEF"/>
    <w:rsid w:val="00C91EE1"/>
    <w:rsid w:val="00C92910"/>
    <w:rsid w:val="00C93194"/>
    <w:rsid w:val="00C938C8"/>
    <w:rsid w:val="00C93E01"/>
    <w:rsid w:val="00C94165"/>
    <w:rsid w:val="00C94BB8"/>
    <w:rsid w:val="00C95E4B"/>
    <w:rsid w:val="00C966C4"/>
    <w:rsid w:val="00C9681F"/>
    <w:rsid w:val="00C97540"/>
    <w:rsid w:val="00CA04DA"/>
    <w:rsid w:val="00CA064F"/>
    <w:rsid w:val="00CA0672"/>
    <w:rsid w:val="00CA0CC0"/>
    <w:rsid w:val="00CA119B"/>
    <w:rsid w:val="00CA4314"/>
    <w:rsid w:val="00CA55C3"/>
    <w:rsid w:val="00CA65CF"/>
    <w:rsid w:val="00CA6685"/>
    <w:rsid w:val="00CA6A9C"/>
    <w:rsid w:val="00CA6C80"/>
    <w:rsid w:val="00CB07C6"/>
    <w:rsid w:val="00CB1042"/>
    <w:rsid w:val="00CB1249"/>
    <w:rsid w:val="00CB2FB2"/>
    <w:rsid w:val="00CB4270"/>
    <w:rsid w:val="00CB4850"/>
    <w:rsid w:val="00CB6B48"/>
    <w:rsid w:val="00CC0395"/>
    <w:rsid w:val="00CC0A70"/>
    <w:rsid w:val="00CC1389"/>
    <w:rsid w:val="00CC2B83"/>
    <w:rsid w:val="00CC2FD8"/>
    <w:rsid w:val="00CC453B"/>
    <w:rsid w:val="00CC4E98"/>
    <w:rsid w:val="00CC5064"/>
    <w:rsid w:val="00CC57B3"/>
    <w:rsid w:val="00CC5964"/>
    <w:rsid w:val="00CC7BD1"/>
    <w:rsid w:val="00CD00A7"/>
    <w:rsid w:val="00CD01E2"/>
    <w:rsid w:val="00CD047F"/>
    <w:rsid w:val="00CD1C0D"/>
    <w:rsid w:val="00CD3160"/>
    <w:rsid w:val="00CD3E08"/>
    <w:rsid w:val="00CD57BF"/>
    <w:rsid w:val="00CD5DA0"/>
    <w:rsid w:val="00CD5F0A"/>
    <w:rsid w:val="00CE07BB"/>
    <w:rsid w:val="00CE082C"/>
    <w:rsid w:val="00CE246A"/>
    <w:rsid w:val="00CE2555"/>
    <w:rsid w:val="00CE50EE"/>
    <w:rsid w:val="00CF0407"/>
    <w:rsid w:val="00CF20A0"/>
    <w:rsid w:val="00CF2C10"/>
    <w:rsid w:val="00CF30A7"/>
    <w:rsid w:val="00CF3A13"/>
    <w:rsid w:val="00CF48FC"/>
    <w:rsid w:val="00CF4F5E"/>
    <w:rsid w:val="00CF5062"/>
    <w:rsid w:val="00CF6545"/>
    <w:rsid w:val="00CF69AB"/>
    <w:rsid w:val="00CF6A8F"/>
    <w:rsid w:val="00CF7D06"/>
    <w:rsid w:val="00D01EA7"/>
    <w:rsid w:val="00D024DF"/>
    <w:rsid w:val="00D02DAD"/>
    <w:rsid w:val="00D039CF"/>
    <w:rsid w:val="00D040F1"/>
    <w:rsid w:val="00D04323"/>
    <w:rsid w:val="00D04915"/>
    <w:rsid w:val="00D04E56"/>
    <w:rsid w:val="00D05A0C"/>
    <w:rsid w:val="00D0628B"/>
    <w:rsid w:val="00D119DB"/>
    <w:rsid w:val="00D11D16"/>
    <w:rsid w:val="00D120BF"/>
    <w:rsid w:val="00D13FEB"/>
    <w:rsid w:val="00D14861"/>
    <w:rsid w:val="00D15661"/>
    <w:rsid w:val="00D15ACD"/>
    <w:rsid w:val="00D161B0"/>
    <w:rsid w:val="00D17292"/>
    <w:rsid w:val="00D21DAE"/>
    <w:rsid w:val="00D23C8E"/>
    <w:rsid w:val="00D23FA5"/>
    <w:rsid w:val="00D24927"/>
    <w:rsid w:val="00D27F4B"/>
    <w:rsid w:val="00D308E5"/>
    <w:rsid w:val="00D32BDF"/>
    <w:rsid w:val="00D32BE8"/>
    <w:rsid w:val="00D33846"/>
    <w:rsid w:val="00D339CD"/>
    <w:rsid w:val="00D34A4A"/>
    <w:rsid w:val="00D350EF"/>
    <w:rsid w:val="00D43ABB"/>
    <w:rsid w:val="00D44054"/>
    <w:rsid w:val="00D453BC"/>
    <w:rsid w:val="00D46882"/>
    <w:rsid w:val="00D46B70"/>
    <w:rsid w:val="00D503AB"/>
    <w:rsid w:val="00D5148D"/>
    <w:rsid w:val="00D516F6"/>
    <w:rsid w:val="00D51768"/>
    <w:rsid w:val="00D5267F"/>
    <w:rsid w:val="00D5305E"/>
    <w:rsid w:val="00D5315B"/>
    <w:rsid w:val="00D5429A"/>
    <w:rsid w:val="00D546E7"/>
    <w:rsid w:val="00D55487"/>
    <w:rsid w:val="00D55767"/>
    <w:rsid w:val="00D560C7"/>
    <w:rsid w:val="00D56869"/>
    <w:rsid w:val="00D57DF0"/>
    <w:rsid w:val="00D61553"/>
    <w:rsid w:val="00D62FDA"/>
    <w:rsid w:val="00D63592"/>
    <w:rsid w:val="00D654F8"/>
    <w:rsid w:val="00D67154"/>
    <w:rsid w:val="00D67960"/>
    <w:rsid w:val="00D70AF4"/>
    <w:rsid w:val="00D71AC0"/>
    <w:rsid w:val="00D71C78"/>
    <w:rsid w:val="00D71D30"/>
    <w:rsid w:val="00D72CD4"/>
    <w:rsid w:val="00D72F30"/>
    <w:rsid w:val="00D73658"/>
    <w:rsid w:val="00D73D9F"/>
    <w:rsid w:val="00D7471B"/>
    <w:rsid w:val="00D749C4"/>
    <w:rsid w:val="00D80939"/>
    <w:rsid w:val="00D812D3"/>
    <w:rsid w:val="00D81708"/>
    <w:rsid w:val="00D82A2F"/>
    <w:rsid w:val="00D82C9A"/>
    <w:rsid w:val="00D84EB7"/>
    <w:rsid w:val="00D875D7"/>
    <w:rsid w:val="00D87BCD"/>
    <w:rsid w:val="00D93FEF"/>
    <w:rsid w:val="00D94042"/>
    <w:rsid w:val="00D97AEA"/>
    <w:rsid w:val="00DA0408"/>
    <w:rsid w:val="00DA046C"/>
    <w:rsid w:val="00DA1D4C"/>
    <w:rsid w:val="00DA2B68"/>
    <w:rsid w:val="00DA3B0C"/>
    <w:rsid w:val="00DA426B"/>
    <w:rsid w:val="00DA509D"/>
    <w:rsid w:val="00DA646C"/>
    <w:rsid w:val="00DB0BAB"/>
    <w:rsid w:val="00DB3B05"/>
    <w:rsid w:val="00DB4361"/>
    <w:rsid w:val="00DB4B00"/>
    <w:rsid w:val="00DB4CCC"/>
    <w:rsid w:val="00DB581D"/>
    <w:rsid w:val="00DB5BB9"/>
    <w:rsid w:val="00DB5F63"/>
    <w:rsid w:val="00DC0328"/>
    <w:rsid w:val="00DC1EBC"/>
    <w:rsid w:val="00DC3046"/>
    <w:rsid w:val="00DC4853"/>
    <w:rsid w:val="00DC65EE"/>
    <w:rsid w:val="00DC6D09"/>
    <w:rsid w:val="00DD0246"/>
    <w:rsid w:val="00DD0BBD"/>
    <w:rsid w:val="00DD0F40"/>
    <w:rsid w:val="00DD1062"/>
    <w:rsid w:val="00DD2CBD"/>
    <w:rsid w:val="00DD2CD6"/>
    <w:rsid w:val="00DD3ABF"/>
    <w:rsid w:val="00DD3EFF"/>
    <w:rsid w:val="00DD5ADA"/>
    <w:rsid w:val="00DD6728"/>
    <w:rsid w:val="00DD6B5B"/>
    <w:rsid w:val="00DE0559"/>
    <w:rsid w:val="00DE0B38"/>
    <w:rsid w:val="00DE38B3"/>
    <w:rsid w:val="00DE3D17"/>
    <w:rsid w:val="00DE3EB5"/>
    <w:rsid w:val="00DE3F02"/>
    <w:rsid w:val="00DE5215"/>
    <w:rsid w:val="00DE57A6"/>
    <w:rsid w:val="00DE5F72"/>
    <w:rsid w:val="00DE6C0B"/>
    <w:rsid w:val="00DE6F53"/>
    <w:rsid w:val="00DE7AAC"/>
    <w:rsid w:val="00DE7FC7"/>
    <w:rsid w:val="00DF090C"/>
    <w:rsid w:val="00DF1F85"/>
    <w:rsid w:val="00DF273C"/>
    <w:rsid w:val="00DF27D1"/>
    <w:rsid w:val="00DF35E5"/>
    <w:rsid w:val="00DF50E2"/>
    <w:rsid w:val="00DF57E6"/>
    <w:rsid w:val="00DF606A"/>
    <w:rsid w:val="00DF76DF"/>
    <w:rsid w:val="00E00DF0"/>
    <w:rsid w:val="00E01A9D"/>
    <w:rsid w:val="00E030AF"/>
    <w:rsid w:val="00E0430E"/>
    <w:rsid w:val="00E0460F"/>
    <w:rsid w:val="00E06373"/>
    <w:rsid w:val="00E071F9"/>
    <w:rsid w:val="00E1290C"/>
    <w:rsid w:val="00E13C52"/>
    <w:rsid w:val="00E1480A"/>
    <w:rsid w:val="00E150FE"/>
    <w:rsid w:val="00E15C49"/>
    <w:rsid w:val="00E16956"/>
    <w:rsid w:val="00E17758"/>
    <w:rsid w:val="00E17FB7"/>
    <w:rsid w:val="00E20CF0"/>
    <w:rsid w:val="00E2292B"/>
    <w:rsid w:val="00E2371F"/>
    <w:rsid w:val="00E24008"/>
    <w:rsid w:val="00E24935"/>
    <w:rsid w:val="00E253EF"/>
    <w:rsid w:val="00E269F7"/>
    <w:rsid w:val="00E27154"/>
    <w:rsid w:val="00E2726E"/>
    <w:rsid w:val="00E30C76"/>
    <w:rsid w:val="00E31891"/>
    <w:rsid w:val="00E32CDF"/>
    <w:rsid w:val="00E353D9"/>
    <w:rsid w:val="00E35DF0"/>
    <w:rsid w:val="00E366E4"/>
    <w:rsid w:val="00E40B86"/>
    <w:rsid w:val="00E418A6"/>
    <w:rsid w:val="00E42A32"/>
    <w:rsid w:val="00E443B2"/>
    <w:rsid w:val="00E45FF5"/>
    <w:rsid w:val="00E46E9F"/>
    <w:rsid w:val="00E47DF6"/>
    <w:rsid w:val="00E5067B"/>
    <w:rsid w:val="00E51973"/>
    <w:rsid w:val="00E51C74"/>
    <w:rsid w:val="00E528C3"/>
    <w:rsid w:val="00E52E2B"/>
    <w:rsid w:val="00E55339"/>
    <w:rsid w:val="00E560F6"/>
    <w:rsid w:val="00E56816"/>
    <w:rsid w:val="00E56FD3"/>
    <w:rsid w:val="00E61003"/>
    <w:rsid w:val="00E616D7"/>
    <w:rsid w:val="00E61F78"/>
    <w:rsid w:val="00E6272E"/>
    <w:rsid w:val="00E639A7"/>
    <w:rsid w:val="00E6422B"/>
    <w:rsid w:val="00E65894"/>
    <w:rsid w:val="00E663E1"/>
    <w:rsid w:val="00E6703E"/>
    <w:rsid w:val="00E67E8D"/>
    <w:rsid w:val="00E70912"/>
    <w:rsid w:val="00E70AAC"/>
    <w:rsid w:val="00E712DC"/>
    <w:rsid w:val="00E714D4"/>
    <w:rsid w:val="00E71D99"/>
    <w:rsid w:val="00E723B2"/>
    <w:rsid w:val="00E72A0A"/>
    <w:rsid w:val="00E743E4"/>
    <w:rsid w:val="00E81B13"/>
    <w:rsid w:val="00E81DD0"/>
    <w:rsid w:val="00E84C97"/>
    <w:rsid w:val="00E84EF7"/>
    <w:rsid w:val="00E86CAB"/>
    <w:rsid w:val="00E87B40"/>
    <w:rsid w:val="00E87E5E"/>
    <w:rsid w:val="00E9055C"/>
    <w:rsid w:val="00E92F97"/>
    <w:rsid w:val="00E93165"/>
    <w:rsid w:val="00E931AE"/>
    <w:rsid w:val="00E93F6F"/>
    <w:rsid w:val="00E944E7"/>
    <w:rsid w:val="00E94684"/>
    <w:rsid w:val="00E95437"/>
    <w:rsid w:val="00E955EF"/>
    <w:rsid w:val="00E969A6"/>
    <w:rsid w:val="00E976DD"/>
    <w:rsid w:val="00E97ACB"/>
    <w:rsid w:val="00EA04B6"/>
    <w:rsid w:val="00EA05E0"/>
    <w:rsid w:val="00EA1AED"/>
    <w:rsid w:val="00EA1DFA"/>
    <w:rsid w:val="00EA20E6"/>
    <w:rsid w:val="00EA3376"/>
    <w:rsid w:val="00EA3918"/>
    <w:rsid w:val="00EA3AA1"/>
    <w:rsid w:val="00EA3AFA"/>
    <w:rsid w:val="00EA586A"/>
    <w:rsid w:val="00EA5D11"/>
    <w:rsid w:val="00EA60EF"/>
    <w:rsid w:val="00EA6AC3"/>
    <w:rsid w:val="00EB14FB"/>
    <w:rsid w:val="00EB1621"/>
    <w:rsid w:val="00EB1AE7"/>
    <w:rsid w:val="00EB2782"/>
    <w:rsid w:val="00EB3434"/>
    <w:rsid w:val="00EB4DCE"/>
    <w:rsid w:val="00EB5562"/>
    <w:rsid w:val="00EB7954"/>
    <w:rsid w:val="00EB7E39"/>
    <w:rsid w:val="00EC0857"/>
    <w:rsid w:val="00EC2E9F"/>
    <w:rsid w:val="00EC2F09"/>
    <w:rsid w:val="00EC2F92"/>
    <w:rsid w:val="00EC5DAD"/>
    <w:rsid w:val="00EC5E41"/>
    <w:rsid w:val="00EC70D8"/>
    <w:rsid w:val="00EC7F1A"/>
    <w:rsid w:val="00ED210B"/>
    <w:rsid w:val="00ED22A0"/>
    <w:rsid w:val="00ED2A63"/>
    <w:rsid w:val="00ED3453"/>
    <w:rsid w:val="00ED5C7A"/>
    <w:rsid w:val="00ED775F"/>
    <w:rsid w:val="00EE05F1"/>
    <w:rsid w:val="00EE27C6"/>
    <w:rsid w:val="00EE32EB"/>
    <w:rsid w:val="00EE6541"/>
    <w:rsid w:val="00EE74C0"/>
    <w:rsid w:val="00EE7FC1"/>
    <w:rsid w:val="00EF3170"/>
    <w:rsid w:val="00EF5B67"/>
    <w:rsid w:val="00EF6169"/>
    <w:rsid w:val="00EF6290"/>
    <w:rsid w:val="00EF7AA5"/>
    <w:rsid w:val="00F00765"/>
    <w:rsid w:val="00F026B4"/>
    <w:rsid w:val="00F02F48"/>
    <w:rsid w:val="00F02FCF"/>
    <w:rsid w:val="00F030B9"/>
    <w:rsid w:val="00F03A2B"/>
    <w:rsid w:val="00F03DF8"/>
    <w:rsid w:val="00F04BC8"/>
    <w:rsid w:val="00F06737"/>
    <w:rsid w:val="00F07E74"/>
    <w:rsid w:val="00F10B08"/>
    <w:rsid w:val="00F12212"/>
    <w:rsid w:val="00F130CD"/>
    <w:rsid w:val="00F13F3A"/>
    <w:rsid w:val="00F15CE1"/>
    <w:rsid w:val="00F227C4"/>
    <w:rsid w:val="00F24DEA"/>
    <w:rsid w:val="00F25272"/>
    <w:rsid w:val="00F2606C"/>
    <w:rsid w:val="00F261C0"/>
    <w:rsid w:val="00F264EF"/>
    <w:rsid w:val="00F26777"/>
    <w:rsid w:val="00F26DEA"/>
    <w:rsid w:val="00F274A9"/>
    <w:rsid w:val="00F334D5"/>
    <w:rsid w:val="00F33ADF"/>
    <w:rsid w:val="00F3554A"/>
    <w:rsid w:val="00F35694"/>
    <w:rsid w:val="00F35F77"/>
    <w:rsid w:val="00F3636C"/>
    <w:rsid w:val="00F36454"/>
    <w:rsid w:val="00F401B6"/>
    <w:rsid w:val="00F40A7E"/>
    <w:rsid w:val="00F40F40"/>
    <w:rsid w:val="00F44015"/>
    <w:rsid w:val="00F44A8B"/>
    <w:rsid w:val="00F44FE4"/>
    <w:rsid w:val="00F4544B"/>
    <w:rsid w:val="00F5071F"/>
    <w:rsid w:val="00F50D58"/>
    <w:rsid w:val="00F50E35"/>
    <w:rsid w:val="00F516F5"/>
    <w:rsid w:val="00F52BB5"/>
    <w:rsid w:val="00F52DC0"/>
    <w:rsid w:val="00F5526B"/>
    <w:rsid w:val="00F6339F"/>
    <w:rsid w:val="00F63BBE"/>
    <w:rsid w:val="00F6458D"/>
    <w:rsid w:val="00F65552"/>
    <w:rsid w:val="00F65DB4"/>
    <w:rsid w:val="00F66973"/>
    <w:rsid w:val="00F66A1C"/>
    <w:rsid w:val="00F67952"/>
    <w:rsid w:val="00F7059F"/>
    <w:rsid w:val="00F707C2"/>
    <w:rsid w:val="00F711D6"/>
    <w:rsid w:val="00F727AB"/>
    <w:rsid w:val="00F72A4D"/>
    <w:rsid w:val="00F72D5F"/>
    <w:rsid w:val="00F76189"/>
    <w:rsid w:val="00F76D0C"/>
    <w:rsid w:val="00F77DF8"/>
    <w:rsid w:val="00F80DC6"/>
    <w:rsid w:val="00F81950"/>
    <w:rsid w:val="00F83CB6"/>
    <w:rsid w:val="00F84B9E"/>
    <w:rsid w:val="00F85427"/>
    <w:rsid w:val="00F85C3A"/>
    <w:rsid w:val="00F85F7B"/>
    <w:rsid w:val="00F868D1"/>
    <w:rsid w:val="00F877C3"/>
    <w:rsid w:val="00F878BD"/>
    <w:rsid w:val="00F92C8C"/>
    <w:rsid w:val="00F9304F"/>
    <w:rsid w:val="00F9306A"/>
    <w:rsid w:val="00F93885"/>
    <w:rsid w:val="00F94B2D"/>
    <w:rsid w:val="00F96407"/>
    <w:rsid w:val="00F96951"/>
    <w:rsid w:val="00FA0C37"/>
    <w:rsid w:val="00FA2CD5"/>
    <w:rsid w:val="00FA392B"/>
    <w:rsid w:val="00FA61FD"/>
    <w:rsid w:val="00FA6B5C"/>
    <w:rsid w:val="00FA6CD5"/>
    <w:rsid w:val="00FB0398"/>
    <w:rsid w:val="00FB08D8"/>
    <w:rsid w:val="00FB0C2E"/>
    <w:rsid w:val="00FB1A08"/>
    <w:rsid w:val="00FB1ABC"/>
    <w:rsid w:val="00FB41B6"/>
    <w:rsid w:val="00FB48F6"/>
    <w:rsid w:val="00FB510E"/>
    <w:rsid w:val="00FB6D4D"/>
    <w:rsid w:val="00FC0D78"/>
    <w:rsid w:val="00FC0E08"/>
    <w:rsid w:val="00FC1C14"/>
    <w:rsid w:val="00FC2095"/>
    <w:rsid w:val="00FC3F33"/>
    <w:rsid w:val="00FC3FB7"/>
    <w:rsid w:val="00FC5CF0"/>
    <w:rsid w:val="00FC614B"/>
    <w:rsid w:val="00FC6C03"/>
    <w:rsid w:val="00FD087C"/>
    <w:rsid w:val="00FD3449"/>
    <w:rsid w:val="00FD35E1"/>
    <w:rsid w:val="00FD3C12"/>
    <w:rsid w:val="00FD4C5F"/>
    <w:rsid w:val="00FD6B2B"/>
    <w:rsid w:val="00FD6F3C"/>
    <w:rsid w:val="00FD6FAA"/>
    <w:rsid w:val="00FE2E27"/>
    <w:rsid w:val="00FE2E48"/>
    <w:rsid w:val="00FE2F7A"/>
    <w:rsid w:val="00FE5594"/>
    <w:rsid w:val="00FE5AE6"/>
    <w:rsid w:val="00FE5D5B"/>
    <w:rsid w:val="00FE718C"/>
    <w:rsid w:val="00FF1FDE"/>
    <w:rsid w:val="00FF22E0"/>
    <w:rsid w:val="00FF2E65"/>
    <w:rsid w:val="00FF350B"/>
    <w:rsid w:val="00FF6622"/>
    <w:rsid w:val="00FF7206"/>
    <w:rsid w:val="00FF73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c"/>
    </o:shapedefaults>
    <o:shapelayout v:ext="edit">
      <o:idmap v:ext="edit" data="1"/>
    </o:shapelayout>
  </w:shapeDefaults>
  <w:decimalSymbol w:val=","/>
  <w:listSeparator w:val=";"/>
  <w15:docId w15:val="{2F38CC12-71D0-4AAF-B273-8CC8BCB5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6F"/>
    <w:pPr>
      <w:spacing w:after="200" w:line="276" w:lineRule="auto"/>
    </w:pPr>
    <w:rPr>
      <w:sz w:val="18"/>
      <w:szCs w:val="22"/>
    </w:rPr>
  </w:style>
  <w:style w:type="paragraph" w:styleId="Heading1">
    <w:name w:val="heading 1"/>
    <w:basedOn w:val="Normal"/>
    <w:next w:val="Normal"/>
    <w:link w:val="Heading1Char"/>
    <w:uiPriority w:val="9"/>
    <w:qFormat/>
    <w:rsid w:val="00887DB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87DB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93E01"/>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qFormat/>
    <w:rsid w:val="0064306F"/>
    <w:pPr>
      <w:keepNext/>
      <w:spacing w:after="0" w:line="240" w:lineRule="auto"/>
      <w:jc w:val="right"/>
      <w:outlineLvl w:val="4"/>
    </w:pPr>
    <w:rPr>
      <w:rFonts w:ascii="Arial Narrow" w:eastAsia="Times New Roman" w:hAnsi="Arial Narrow"/>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06F"/>
    <w:pPr>
      <w:tabs>
        <w:tab w:val="center" w:pos="4513"/>
        <w:tab w:val="right" w:pos="9026"/>
      </w:tabs>
    </w:pPr>
    <w:rPr>
      <w:sz w:val="22"/>
      <w:szCs w:val="20"/>
    </w:rPr>
  </w:style>
  <w:style w:type="character" w:customStyle="1" w:styleId="HeaderChar">
    <w:name w:val="Header Char"/>
    <w:link w:val="Header"/>
    <w:uiPriority w:val="99"/>
    <w:rsid w:val="0064306F"/>
    <w:rPr>
      <w:sz w:val="22"/>
    </w:rPr>
  </w:style>
  <w:style w:type="paragraph" w:styleId="Footer">
    <w:name w:val="footer"/>
    <w:basedOn w:val="Normal"/>
    <w:link w:val="FooterChar"/>
    <w:uiPriority w:val="99"/>
    <w:unhideWhenUsed/>
    <w:rsid w:val="0064306F"/>
    <w:pPr>
      <w:tabs>
        <w:tab w:val="center" w:pos="4513"/>
        <w:tab w:val="right" w:pos="9026"/>
      </w:tabs>
    </w:pPr>
    <w:rPr>
      <w:sz w:val="22"/>
      <w:szCs w:val="20"/>
    </w:rPr>
  </w:style>
  <w:style w:type="character" w:customStyle="1" w:styleId="FooterChar">
    <w:name w:val="Footer Char"/>
    <w:link w:val="Footer"/>
    <w:uiPriority w:val="99"/>
    <w:rsid w:val="0064306F"/>
    <w:rPr>
      <w:sz w:val="22"/>
    </w:rPr>
  </w:style>
  <w:style w:type="paragraph" w:styleId="BalloonText">
    <w:name w:val="Balloon Text"/>
    <w:basedOn w:val="Normal"/>
    <w:link w:val="BalloonTextChar"/>
    <w:uiPriority w:val="99"/>
    <w:semiHidden/>
    <w:unhideWhenUsed/>
    <w:rsid w:val="0064306F"/>
    <w:rPr>
      <w:sz w:val="16"/>
      <w:szCs w:val="16"/>
    </w:rPr>
  </w:style>
  <w:style w:type="character" w:customStyle="1" w:styleId="BalloonTextChar">
    <w:name w:val="Balloon Text Char"/>
    <w:link w:val="BalloonText"/>
    <w:uiPriority w:val="99"/>
    <w:semiHidden/>
    <w:rsid w:val="0064306F"/>
    <w:rPr>
      <w:rFonts w:cs="Tahoma"/>
      <w:sz w:val="16"/>
      <w:szCs w:val="16"/>
    </w:rPr>
  </w:style>
  <w:style w:type="character" w:customStyle="1" w:styleId="Heading5Char">
    <w:name w:val="Heading 5 Char"/>
    <w:link w:val="Heading5"/>
    <w:rsid w:val="0064306F"/>
    <w:rPr>
      <w:rFonts w:ascii="Arial Narrow" w:eastAsia="Times New Roman" w:hAnsi="Arial Narrow"/>
      <w:b/>
      <w:bCs/>
      <w:sz w:val="26"/>
      <w:lang w:eastAsia="en-US"/>
    </w:rPr>
  </w:style>
  <w:style w:type="character" w:customStyle="1" w:styleId="Heading1Char">
    <w:name w:val="Heading 1 Char"/>
    <w:link w:val="Heading1"/>
    <w:uiPriority w:val="9"/>
    <w:rsid w:val="00887DB2"/>
    <w:rPr>
      <w:rFonts w:ascii="Cambria" w:eastAsia="Times New Roman" w:hAnsi="Cambria" w:cs="Times New Roman"/>
      <w:b/>
      <w:bCs/>
      <w:kern w:val="32"/>
      <w:sz w:val="32"/>
      <w:szCs w:val="32"/>
    </w:rPr>
  </w:style>
  <w:style w:type="character" w:customStyle="1" w:styleId="Heading2Char">
    <w:name w:val="Heading 2 Char"/>
    <w:link w:val="Heading2"/>
    <w:uiPriority w:val="9"/>
    <w:rsid w:val="00887DB2"/>
    <w:rPr>
      <w:rFonts w:ascii="Cambria" w:eastAsia="Times New Roman" w:hAnsi="Cambria"/>
      <w:b/>
      <w:bCs/>
      <w:i/>
      <w:iCs/>
      <w:sz w:val="28"/>
      <w:szCs w:val="28"/>
    </w:rPr>
  </w:style>
  <w:style w:type="character" w:customStyle="1" w:styleId="Heading3Char">
    <w:name w:val="Heading 3 Char"/>
    <w:link w:val="Heading3"/>
    <w:uiPriority w:val="9"/>
    <w:rsid w:val="00C93E01"/>
    <w:rPr>
      <w:rFonts w:ascii="Cambria" w:eastAsia="Times New Roman" w:hAnsi="Cambria" w:cs="Times New Roman"/>
      <w:b/>
      <w:bCs/>
      <w:sz w:val="26"/>
      <w:szCs w:val="26"/>
    </w:rPr>
  </w:style>
  <w:style w:type="table" w:styleId="TableGrid">
    <w:name w:val="Table Grid"/>
    <w:basedOn w:val="TableNormal"/>
    <w:uiPriority w:val="59"/>
    <w:rsid w:val="00F51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6D0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DC6D09"/>
    <w:rPr>
      <w:b/>
      <w:bCs/>
    </w:rPr>
  </w:style>
  <w:style w:type="character" w:customStyle="1" w:styleId="apple-converted-space">
    <w:name w:val="apple-converted-space"/>
    <w:rsid w:val="00DC6D09"/>
  </w:style>
  <w:style w:type="paragraph" w:styleId="TOCHeading">
    <w:name w:val="TOC Heading"/>
    <w:basedOn w:val="Heading1"/>
    <w:next w:val="Normal"/>
    <w:uiPriority w:val="39"/>
    <w:semiHidden/>
    <w:unhideWhenUsed/>
    <w:qFormat/>
    <w:rsid w:val="00204CAD"/>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4446B2"/>
    <w:pPr>
      <w:tabs>
        <w:tab w:val="left" w:pos="284"/>
        <w:tab w:val="right" w:leader="dot" w:pos="9016"/>
      </w:tabs>
      <w:spacing w:after="0" w:line="240" w:lineRule="auto"/>
    </w:pPr>
  </w:style>
  <w:style w:type="paragraph" w:styleId="TOC3">
    <w:name w:val="toc 3"/>
    <w:basedOn w:val="Normal"/>
    <w:next w:val="Normal"/>
    <w:autoRedefine/>
    <w:uiPriority w:val="39"/>
    <w:unhideWhenUsed/>
    <w:rsid w:val="004446B2"/>
    <w:pPr>
      <w:tabs>
        <w:tab w:val="left" w:pos="709"/>
        <w:tab w:val="right" w:leader="dot" w:pos="9016"/>
      </w:tabs>
      <w:spacing w:after="0" w:line="240" w:lineRule="auto"/>
      <w:ind w:left="284"/>
    </w:pPr>
  </w:style>
  <w:style w:type="character" w:styleId="Hyperlink">
    <w:name w:val="Hyperlink"/>
    <w:uiPriority w:val="99"/>
    <w:unhideWhenUsed/>
    <w:rsid w:val="00204CAD"/>
    <w:rPr>
      <w:color w:val="0000FF"/>
      <w:u w:val="single"/>
    </w:rPr>
  </w:style>
  <w:style w:type="paragraph" w:styleId="List">
    <w:name w:val="List"/>
    <w:basedOn w:val="Normal"/>
    <w:rsid w:val="00A70D1C"/>
    <w:pPr>
      <w:spacing w:after="0" w:line="240" w:lineRule="auto"/>
      <w:ind w:left="360" w:hanging="360"/>
      <w:jc w:val="both"/>
    </w:pPr>
    <w:rPr>
      <w:rFonts w:ascii="Arial" w:hAnsi="Arial"/>
      <w:szCs w:val="20"/>
      <w:lang w:eastAsia="en-US"/>
    </w:rPr>
  </w:style>
  <w:style w:type="character" w:styleId="Emphasis">
    <w:name w:val="Emphasis"/>
    <w:uiPriority w:val="20"/>
    <w:qFormat/>
    <w:rsid w:val="00300125"/>
    <w:rPr>
      <w:i/>
      <w:iCs/>
    </w:rPr>
  </w:style>
  <w:style w:type="paragraph" w:styleId="BodyText2">
    <w:name w:val="Body Text 2"/>
    <w:basedOn w:val="Normal"/>
    <w:link w:val="BodyText2Char"/>
    <w:rsid w:val="00F81950"/>
    <w:pPr>
      <w:spacing w:after="0" w:line="240" w:lineRule="auto"/>
    </w:pPr>
    <w:rPr>
      <w:rFonts w:ascii="Arial" w:eastAsia="Times New Roman" w:hAnsi="Arial"/>
      <w:szCs w:val="20"/>
      <w:lang w:eastAsia="en-US"/>
    </w:rPr>
  </w:style>
  <w:style w:type="character" w:customStyle="1" w:styleId="BodyText2Char">
    <w:name w:val="Body Text 2 Char"/>
    <w:link w:val="BodyText2"/>
    <w:rsid w:val="00F81950"/>
    <w:rPr>
      <w:rFonts w:ascii="Arial" w:eastAsia="Times New Roman" w:hAnsi="Arial"/>
      <w:sz w:val="18"/>
      <w:lang w:eastAsia="en-US"/>
    </w:rPr>
  </w:style>
  <w:style w:type="paragraph" w:customStyle="1" w:styleId="TableText">
    <w:name w:val="Table Text"/>
    <w:basedOn w:val="Normal"/>
    <w:rsid w:val="00DF35E5"/>
    <w:pPr>
      <w:spacing w:after="0" w:line="240" w:lineRule="auto"/>
    </w:pPr>
    <w:rPr>
      <w:rFonts w:ascii="CG Times" w:hAnsi="CG Times"/>
      <w:shadow/>
      <w:noProof/>
      <w:sz w:val="20"/>
      <w:szCs w:val="20"/>
      <w:lang w:val="en-GB" w:eastAsia="en-US"/>
    </w:rPr>
  </w:style>
  <w:style w:type="paragraph" w:customStyle="1" w:styleId="Default">
    <w:name w:val="Default"/>
    <w:rsid w:val="00C578B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659EE"/>
    <w:pPr>
      <w:spacing w:after="0" w:line="240" w:lineRule="auto"/>
      <w:ind w:left="720"/>
    </w:pPr>
    <w:rPr>
      <w:lang w:eastAsia="en-US"/>
    </w:rPr>
  </w:style>
  <w:style w:type="paragraph" w:customStyle="1" w:styleId="1text">
    <w:name w:val="1_text"/>
    <w:basedOn w:val="Normal"/>
    <w:rsid w:val="00B06163"/>
    <w:pPr>
      <w:spacing w:before="80" w:after="0" w:line="240" w:lineRule="auto"/>
      <w:jc w:val="both"/>
    </w:pPr>
    <w:rPr>
      <w:rFonts w:ascii="Arial Narrow" w:hAnsi="Arial Narrow"/>
      <w:sz w:val="20"/>
      <w:szCs w:val="24"/>
      <w:lang w:val="en-GB" w:eastAsia="en-US"/>
    </w:rPr>
  </w:style>
  <w:style w:type="paragraph" w:styleId="Caption">
    <w:name w:val="caption"/>
    <w:basedOn w:val="Normal"/>
    <w:next w:val="Normal"/>
    <w:qFormat/>
    <w:rsid w:val="00F4544B"/>
    <w:pPr>
      <w:spacing w:before="200" w:after="0" w:line="240" w:lineRule="auto"/>
    </w:pPr>
    <w:rPr>
      <w:rFonts w:ascii="Arial" w:hAnsi="Arial"/>
      <w:b/>
      <w:sz w:val="20"/>
      <w:szCs w:val="20"/>
      <w:lang w:eastAsia="en-US"/>
    </w:rPr>
  </w:style>
  <w:style w:type="character" w:styleId="FollowedHyperlink">
    <w:name w:val="FollowedHyperlink"/>
    <w:uiPriority w:val="99"/>
    <w:semiHidden/>
    <w:unhideWhenUsed/>
    <w:rsid w:val="00185B6E"/>
    <w:rPr>
      <w:color w:val="800080"/>
      <w:u w:val="single"/>
    </w:rPr>
  </w:style>
  <w:style w:type="paragraph" w:styleId="NoSpacing">
    <w:name w:val="No Spacing"/>
    <w:uiPriority w:val="1"/>
    <w:qFormat/>
    <w:rsid w:val="00DE0B38"/>
    <w:rPr>
      <w:rFonts w:ascii="Calibri" w:eastAsia="Times New Roman" w:hAnsi="Calibri"/>
      <w:sz w:val="22"/>
      <w:szCs w:val="22"/>
    </w:rPr>
  </w:style>
  <w:style w:type="paragraph" w:styleId="BodyText">
    <w:name w:val="Body Text"/>
    <w:basedOn w:val="Normal"/>
    <w:link w:val="BodyTextChar"/>
    <w:uiPriority w:val="99"/>
    <w:unhideWhenUsed/>
    <w:rsid w:val="003F0FEF"/>
    <w:pPr>
      <w:spacing w:after="120"/>
    </w:pPr>
  </w:style>
  <w:style w:type="character" w:customStyle="1" w:styleId="BodyTextChar">
    <w:name w:val="Body Text Char"/>
    <w:basedOn w:val="DefaultParagraphFont"/>
    <w:link w:val="BodyText"/>
    <w:uiPriority w:val="99"/>
    <w:rsid w:val="003F0FEF"/>
    <w:rPr>
      <w:sz w:val="18"/>
      <w:szCs w:val="22"/>
    </w:rPr>
  </w:style>
  <w:style w:type="paragraph" w:styleId="BodyTextIndent2">
    <w:name w:val="Body Text Indent 2"/>
    <w:basedOn w:val="Normal"/>
    <w:link w:val="BodyTextIndent2Char"/>
    <w:uiPriority w:val="99"/>
    <w:semiHidden/>
    <w:unhideWhenUsed/>
    <w:rsid w:val="00361745"/>
    <w:pPr>
      <w:spacing w:after="120" w:line="480" w:lineRule="auto"/>
      <w:ind w:left="283"/>
    </w:pPr>
  </w:style>
  <w:style w:type="character" w:customStyle="1" w:styleId="BodyTextIndent2Char">
    <w:name w:val="Body Text Indent 2 Char"/>
    <w:basedOn w:val="DefaultParagraphFont"/>
    <w:link w:val="BodyTextIndent2"/>
    <w:uiPriority w:val="99"/>
    <w:semiHidden/>
    <w:rsid w:val="00361745"/>
    <w:rPr>
      <w:sz w:val="18"/>
      <w:szCs w:val="22"/>
    </w:rPr>
  </w:style>
  <w:style w:type="paragraph" w:customStyle="1" w:styleId="Parasts1">
    <w:name w:val="Parasts1"/>
    <w:rsid w:val="006B06AD"/>
    <w:rPr>
      <w:rFonts w:ascii="Times New Roman" w:eastAsia="Times New Roman" w:hAnsi="Times New Roman"/>
      <w:sz w:val="24"/>
      <w:szCs w:val="24"/>
    </w:rPr>
  </w:style>
  <w:style w:type="character" w:customStyle="1" w:styleId="st1">
    <w:name w:val="st1"/>
    <w:rsid w:val="009D62EA"/>
  </w:style>
  <w:style w:type="character" w:styleId="CommentReference">
    <w:name w:val="annotation reference"/>
    <w:basedOn w:val="DefaultParagraphFont"/>
    <w:uiPriority w:val="99"/>
    <w:semiHidden/>
    <w:unhideWhenUsed/>
    <w:rsid w:val="00A56E31"/>
    <w:rPr>
      <w:sz w:val="16"/>
      <w:szCs w:val="16"/>
    </w:rPr>
  </w:style>
  <w:style w:type="paragraph" w:styleId="CommentText">
    <w:name w:val="annotation text"/>
    <w:basedOn w:val="Normal"/>
    <w:link w:val="CommentTextChar"/>
    <w:uiPriority w:val="99"/>
    <w:semiHidden/>
    <w:unhideWhenUsed/>
    <w:rsid w:val="00A56E31"/>
    <w:pPr>
      <w:spacing w:line="240" w:lineRule="auto"/>
    </w:pPr>
    <w:rPr>
      <w:sz w:val="20"/>
      <w:szCs w:val="20"/>
    </w:rPr>
  </w:style>
  <w:style w:type="character" w:customStyle="1" w:styleId="CommentTextChar">
    <w:name w:val="Comment Text Char"/>
    <w:basedOn w:val="DefaultParagraphFont"/>
    <w:link w:val="CommentText"/>
    <w:uiPriority w:val="99"/>
    <w:semiHidden/>
    <w:rsid w:val="00A56E31"/>
  </w:style>
  <w:style w:type="paragraph" w:styleId="CommentSubject">
    <w:name w:val="annotation subject"/>
    <w:basedOn w:val="CommentText"/>
    <w:next w:val="CommentText"/>
    <w:link w:val="CommentSubjectChar"/>
    <w:uiPriority w:val="99"/>
    <w:semiHidden/>
    <w:unhideWhenUsed/>
    <w:rsid w:val="00A56E31"/>
    <w:rPr>
      <w:b/>
      <w:bCs/>
    </w:rPr>
  </w:style>
  <w:style w:type="character" w:customStyle="1" w:styleId="CommentSubjectChar">
    <w:name w:val="Comment Subject Char"/>
    <w:basedOn w:val="CommentTextChar"/>
    <w:link w:val="CommentSubject"/>
    <w:uiPriority w:val="99"/>
    <w:semiHidden/>
    <w:rsid w:val="00A56E31"/>
    <w:rPr>
      <w:b/>
      <w:bCs/>
    </w:rPr>
  </w:style>
  <w:style w:type="paragraph" w:customStyle="1" w:styleId="Teksts">
    <w:name w:val="Teksts"/>
    <w:basedOn w:val="Parasts1"/>
    <w:rsid w:val="008C7E11"/>
    <w:pPr>
      <w:numPr>
        <w:ilvl w:val="1"/>
        <w:numId w:val="43"/>
      </w:numPr>
      <w:jc w:val="both"/>
    </w:pPr>
    <w:rPr>
      <w:rFonts w:ascii="CenturyOldst TL" w:hAnsi="CenturyOldst TL"/>
      <w:szCs w:val="20"/>
      <w:lang w:eastAsia="en-US"/>
    </w:rPr>
  </w:style>
  <w:style w:type="paragraph" w:customStyle="1" w:styleId="Apakteksts">
    <w:name w:val="Apakšteksts"/>
    <w:basedOn w:val="Parasts1"/>
    <w:rsid w:val="008C7E11"/>
    <w:pPr>
      <w:numPr>
        <w:ilvl w:val="2"/>
        <w:numId w:val="43"/>
      </w:numPr>
      <w:tabs>
        <w:tab w:val="clear" w:pos="720"/>
        <w:tab w:val="num" w:pos="1134"/>
      </w:tabs>
      <w:ind w:left="1134"/>
      <w:jc w:val="both"/>
    </w:pPr>
    <w:rPr>
      <w:rFonts w:ascii="CenturyOldst TL" w:hAnsi="CenturyOldst TL"/>
      <w:szCs w:val="20"/>
      <w:lang w:eastAsia="en-US"/>
    </w:rPr>
  </w:style>
  <w:style w:type="paragraph" w:customStyle="1" w:styleId="Galva">
    <w:name w:val="Galva"/>
    <w:basedOn w:val="Parasts1"/>
    <w:rsid w:val="008C7E11"/>
    <w:pPr>
      <w:numPr>
        <w:numId w:val="43"/>
      </w:numPr>
      <w:jc w:val="center"/>
    </w:pPr>
    <w:rPr>
      <w:rFonts w:ascii="CenturyOldst TL" w:hAnsi="CenturyOldst TL"/>
      <w:b/>
      <w:sz w:val="28"/>
      <w:szCs w:val="20"/>
      <w:lang w:eastAsia="en-US"/>
    </w:rPr>
  </w:style>
  <w:style w:type="paragraph" w:customStyle="1" w:styleId="Apakteksts0">
    <w:name w:val="ĀApakšteksts"/>
    <w:basedOn w:val="Apakteksts"/>
    <w:rsid w:val="008C7E11"/>
    <w:pPr>
      <w:numPr>
        <w:ilvl w:val="3"/>
      </w:numPr>
      <w:tabs>
        <w:tab w:val="clear" w:pos="1080"/>
        <w:tab w:val="num" w:pos="360"/>
        <w:tab w:val="num" w:pos="2694"/>
      </w:tabs>
      <w:ind w:left="2694" w:hanging="1276"/>
    </w:pPr>
  </w:style>
  <w:style w:type="paragraph" w:styleId="BodyTextIndent">
    <w:name w:val="Body Text Indent"/>
    <w:basedOn w:val="Normal"/>
    <w:link w:val="BodyTextIndentChar"/>
    <w:uiPriority w:val="99"/>
    <w:semiHidden/>
    <w:unhideWhenUsed/>
    <w:rsid w:val="002C69F3"/>
    <w:pPr>
      <w:spacing w:after="120"/>
      <w:ind w:left="283"/>
    </w:pPr>
  </w:style>
  <w:style w:type="character" w:customStyle="1" w:styleId="BodyTextIndentChar">
    <w:name w:val="Body Text Indent Char"/>
    <w:basedOn w:val="DefaultParagraphFont"/>
    <w:link w:val="BodyTextIndent"/>
    <w:uiPriority w:val="99"/>
    <w:semiHidden/>
    <w:rsid w:val="002C69F3"/>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2483">
      <w:bodyDiv w:val="1"/>
      <w:marLeft w:val="0"/>
      <w:marRight w:val="0"/>
      <w:marTop w:val="0"/>
      <w:marBottom w:val="0"/>
      <w:divBdr>
        <w:top w:val="none" w:sz="0" w:space="0" w:color="auto"/>
        <w:left w:val="none" w:sz="0" w:space="0" w:color="auto"/>
        <w:bottom w:val="none" w:sz="0" w:space="0" w:color="auto"/>
        <w:right w:val="none" w:sz="0" w:space="0" w:color="auto"/>
      </w:divBdr>
    </w:div>
    <w:div w:id="56588108">
      <w:bodyDiv w:val="1"/>
      <w:marLeft w:val="0"/>
      <w:marRight w:val="0"/>
      <w:marTop w:val="0"/>
      <w:marBottom w:val="0"/>
      <w:divBdr>
        <w:top w:val="none" w:sz="0" w:space="0" w:color="auto"/>
        <w:left w:val="none" w:sz="0" w:space="0" w:color="auto"/>
        <w:bottom w:val="none" w:sz="0" w:space="0" w:color="auto"/>
        <w:right w:val="none" w:sz="0" w:space="0" w:color="auto"/>
      </w:divBdr>
    </w:div>
    <w:div w:id="57900324">
      <w:bodyDiv w:val="1"/>
      <w:marLeft w:val="0"/>
      <w:marRight w:val="0"/>
      <w:marTop w:val="0"/>
      <w:marBottom w:val="0"/>
      <w:divBdr>
        <w:top w:val="none" w:sz="0" w:space="0" w:color="auto"/>
        <w:left w:val="none" w:sz="0" w:space="0" w:color="auto"/>
        <w:bottom w:val="none" w:sz="0" w:space="0" w:color="auto"/>
        <w:right w:val="none" w:sz="0" w:space="0" w:color="auto"/>
      </w:divBdr>
    </w:div>
    <w:div w:id="88670510">
      <w:bodyDiv w:val="1"/>
      <w:marLeft w:val="0"/>
      <w:marRight w:val="0"/>
      <w:marTop w:val="0"/>
      <w:marBottom w:val="0"/>
      <w:divBdr>
        <w:top w:val="none" w:sz="0" w:space="0" w:color="auto"/>
        <w:left w:val="none" w:sz="0" w:space="0" w:color="auto"/>
        <w:bottom w:val="none" w:sz="0" w:space="0" w:color="auto"/>
        <w:right w:val="none" w:sz="0" w:space="0" w:color="auto"/>
      </w:divBdr>
    </w:div>
    <w:div w:id="144856391">
      <w:bodyDiv w:val="1"/>
      <w:marLeft w:val="0"/>
      <w:marRight w:val="0"/>
      <w:marTop w:val="0"/>
      <w:marBottom w:val="0"/>
      <w:divBdr>
        <w:top w:val="none" w:sz="0" w:space="0" w:color="auto"/>
        <w:left w:val="none" w:sz="0" w:space="0" w:color="auto"/>
        <w:bottom w:val="none" w:sz="0" w:space="0" w:color="auto"/>
        <w:right w:val="none" w:sz="0" w:space="0" w:color="auto"/>
      </w:divBdr>
    </w:div>
    <w:div w:id="162403314">
      <w:bodyDiv w:val="1"/>
      <w:marLeft w:val="0"/>
      <w:marRight w:val="0"/>
      <w:marTop w:val="0"/>
      <w:marBottom w:val="0"/>
      <w:divBdr>
        <w:top w:val="none" w:sz="0" w:space="0" w:color="auto"/>
        <w:left w:val="none" w:sz="0" w:space="0" w:color="auto"/>
        <w:bottom w:val="none" w:sz="0" w:space="0" w:color="auto"/>
        <w:right w:val="none" w:sz="0" w:space="0" w:color="auto"/>
      </w:divBdr>
    </w:div>
    <w:div w:id="183641460">
      <w:bodyDiv w:val="1"/>
      <w:marLeft w:val="0"/>
      <w:marRight w:val="0"/>
      <w:marTop w:val="0"/>
      <w:marBottom w:val="0"/>
      <w:divBdr>
        <w:top w:val="none" w:sz="0" w:space="0" w:color="auto"/>
        <w:left w:val="none" w:sz="0" w:space="0" w:color="auto"/>
        <w:bottom w:val="none" w:sz="0" w:space="0" w:color="auto"/>
        <w:right w:val="none" w:sz="0" w:space="0" w:color="auto"/>
      </w:divBdr>
    </w:div>
    <w:div w:id="232080623">
      <w:bodyDiv w:val="1"/>
      <w:marLeft w:val="0"/>
      <w:marRight w:val="0"/>
      <w:marTop w:val="0"/>
      <w:marBottom w:val="0"/>
      <w:divBdr>
        <w:top w:val="none" w:sz="0" w:space="0" w:color="auto"/>
        <w:left w:val="none" w:sz="0" w:space="0" w:color="auto"/>
        <w:bottom w:val="none" w:sz="0" w:space="0" w:color="auto"/>
        <w:right w:val="none" w:sz="0" w:space="0" w:color="auto"/>
      </w:divBdr>
    </w:div>
    <w:div w:id="281499396">
      <w:bodyDiv w:val="1"/>
      <w:marLeft w:val="0"/>
      <w:marRight w:val="0"/>
      <w:marTop w:val="0"/>
      <w:marBottom w:val="0"/>
      <w:divBdr>
        <w:top w:val="none" w:sz="0" w:space="0" w:color="auto"/>
        <w:left w:val="none" w:sz="0" w:space="0" w:color="auto"/>
        <w:bottom w:val="none" w:sz="0" w:space="0" w:color="auto"/>
        <w:right w:val="none" w:sz="0" w:space="0" w:color="auto"/>
      </w:divBdr>
    </w:div>
    <w:div w:id="336421168">
      <w:bodyDiv w:val="1"/>
      <w:marLeft w:val="0"/>
      <w:marRight w:val="0"/>
      <w:marTop w:val="0"/>
      <w:marBottom w:val="0"/>
      <w:divBdr>
        <w:top w:val="none" w:sz="0" w:space="0" w:color="auto"/>
        <w:left w:val="none" w:sz="0" w:space="0" w:color="auto"/>
        <w:bottom w:val="none" w:sz="0" w:space="0" w:color="auto"/>
        <w:right w:val="none" w:sz="0" w:space="0" w:color="auto"/>
      </w:divBdr>
    </w:div>
    <w:div w:id="388308157">
      <w:bodyDiv w:val="1"/>
      <w:marLeft w:val="0"/>
      <w:marRight w:val="0"/>
      <w:marTop w:val="0"/>
      <w:marBottom w:val="0"/>
      <w:divBdr>
        <w:top w:val="none" w:sz="0" w:space="0" w:color="auto"/>
        <w:left w:val="none" w:sz="0" w:space="0" w:color="auto"/>
        <w:bottom w:val="none" w:sz="0" w:space="0" w:color="auto"/>
        <w:right w:val="none" w:sz="0" w:space="0" w:color="auto"/>
      </w:divBdr>
    </w:div>
    <w:div w:id="405878434">
      <w:bodyDiv w:val="1"/>
      <w:marLeft w:val="0"/>
      <w:marRight w:val="0"/>
      <w:marTop w:val="0"/>
      <w:marBottom w:val="0"/>
      <w:divBdr>
        <w:top w:val="none" w:sz="0" w:space="0" w:color="auto"/>
        <w:left w:val="none" w:sz="0" w:space="0" w:color="auto"/>
        <w:bottom w:val="none" w:sz="0" w:space="0" w:color="auto"/>
        <w:right w:val="none" w:sz="0" w:space="0" w:color="auto"/>
      </w:divBdr>
    </w:div>
    <w:div w:id="501353990">
      <w:bodyDiv w:val="1"/>
      <w:marLeft w:val="0"/>
      <w:marRight w:val="0"/>
      <w:marTop w:val="0"/>
      <w:marBottom w:val="0"/>
      <w:divBdr>
        <w:top w:val="none" w:sz="0" w:space="0" w:color="auto"/>
        <w:left w:val="none" w:sz="0" w:space="0" w:color="auto"/>
        <w:bottom w:val="none" w:sz="0" w:space="0" w:color="auto"/>
        <w:right w:val="none" w:sz="0" w:space="0" w:color="auto"/>
      </w:divBdr>
    </w:div>
    <w:div w:id="516503634">
      <w:bodyDiv w:val="1"/>
      <w:marLeft w:val="0"/>
      <w:marRight w:val="0"/>
      <w:marTop w:val="0"/>
      <w:marBottom w:val="0"/>
      <w:divBdr>
        <w:top w:val="none" w:sz="0" w:space="0" w:color="auto"/>
        <w:left w:val="none" w:sz="0" w:space="0" w:color="auto"/>
        <w:bottom w:val="none" w:sz="0" w:space="0" w:color="auto"/>
        <w:right w:val="none" w:sz="0" w:space="0" w:color="auto"/>
      </w:divBdr>
    </w:div>
    <w:div w:id="551355541">
      <w:bodyDiv w:val="1"/>
      <w:marLeft w:val="0"/>
      <w:marRight w:val="0"/>
      <w:marTop w:val="0"/>
      <w:marBottom w:val="0"/>
      <w:divBdr>
        <w:top w:val="none" w:sz="0" w:space="0" w:color="auto"/>
        <w:left w:val="none" w:sz="0" w:space="0" w:color="auto"/>
        <w:bottom w:val="none" w:sz="0" w:space="0" w:color="auto"/>
        <w:right w:val="none" w:sz="0" w:space="0" w:color="auto"/>
      </w:divBdr>
    </w:div>
    <w:div w:id="554388129">
      <w:bodyDiv w:val="1"/>
      <w:marLeft w:val="0"/>
      <w:marRight w:val="0"/>
      <w:marTop w:val="0"/>
      <w:marBottom w:val="0"/>
      <w:divBdr>
        <w:top w:val="none" w:sz="0" w:space="0" w:color="auto"/>
        <w:left w:val="none" w:sz="0" w:space="0" w:color="auto"/>
        <w:bottom w:val="none" w:sz="0" w:space="0" w:color="auto"/>
        <w:right w:val="none" w:sz="0" w:space="0" w:color="auto"/>
      </w:divBdr>
    </w:div>
    <w:div w:id="578515552">
      <w:bodyDiv w:val="1"/>
      <w:marLeft w:val="0"/>
      <w:marRight w:val="0"/>
      <w:marTop w:val="0"/>
      <w:marBottom w:val="0"/>
      <w:divBdr>
        <w:top w:val="none" w:sz="0" w:space="0" w:color="auto"/>
        <w:left w:val="none" w:sz="0" w:space="0" w:color="auto"/>
        <w:bottom w:val="none" w:sz="0" w:space="0" w:color="auto"/>
        <w:right w:val="none" w:sz="0" w:space="0" w:color="auto"/>
      </w:divBdr>
    </w:div>
    <w:div w:id="582687693">
      <w:bodyDiv w:val="1"/>
      <w:marLeft w:val="0"/>
      <w:marRight w:val="0"/>
      <w:marTop w:val="0"/>
      <w:marBottom w:val="0"/>
      <w:divBdr>
        <w:top w:val="none" w:sz="0" w:space="0" w:color="auto"/>
        <w:left w:val="none" w:sz="0" w:space="0" w:color="auto"/>
        <w:bottom w:val="none" w:sz="0" w:space="0" w:color="auto"/>
        <w:right w:val="none" w:sz="0" w:space="0" w:color="auto"/>
      </w:divBdr>
    </w:div>
    <w:div w:id="584149025">
      <w:bodyDiv w:val="1"/>
      <w:marLeft w:val="0"/>
      <w:marRight w:val="0"/>
      <w:marTop w:val="0"/>
      <w:marBottom w:val="0"/>
      <w:divBdr>
        <w:top w:val="none" w:sz="0" w:space="0" w:color="auto"/>
        <w:left w:val="none" w:sz="0" w:space="0" w:color="auto"/>
        <w:bottom w:val="none" w:sz="0" w:space="0" w:color="auto"/>
        <w:right w:val="none" w:sz="0" w:space="0" w:color="auto"/>
      </w:divBdr>
    </w:div>
    <w:div w:id="649865648">
      <w:bodyDiv w:val="1"/>
      <w:marLeft w:val="0"/>
      <w:marRight w:val="0"/>
      <w:marTop w:val="0"/>
      <w:marBottom w:val="0"/>
      <w:divBdr>
        <w:top w:val="none" w:sz="0" w:space="0" w:color="auto"/>
        <w:left w:val="none" w:sz="0" w:space="0" w:color="auto"/>
        <w:bottom w:val="none" w:sz="0" w:space="0" w:color="auto"/>
        <w:right w:val="none" w:sz="0" w:space="0" w:color="auto"/>
      </w:divBdr>
    </w:div>
    <w:div w:id="669604307">
      <w:bodyDiv w:val="1"/>
      <w:marLeft w:val="0"/>
      <w:marRight w:val="0"/>
      <w:marTop w:val="0"/>
      <w:marBottom w:val="0"/>
      <w:divBdr>
        <w:top w:val="none" w:sz="0" w:space="0" w:color="auto"/>
        <w:left w:val="none" w:sz="0" w:space="0" w:color="auto"/>
        <w:bottom w:val="none" w:sz="0" w:space="0" w:color="auto"/>
        <w:right w:val="none" w:sz="0" w:space="0" w:color="auto"/>
      </w:divBdr>
    </w:div>
    <w:div w:id="700396703">
      <w:bodyDiv w:val="1"/>
      <w:marLeft w:val="0"/>
      <w:marRight w:val="0"/>
      <w:marTop w:val="0"/>
      <w:marBottom w:val="0"/>
      <w:divBdr>
        <w:top w:val="none" w:sz="0" w:space="0" w:color="auto"/>
        <w:left w:val="none" w:sz="0" w:space="0" w:color="auto"/>
        <w:bottom w:val="none" w:sz="0" w:space="0" w:color="auto"/>
        <w:right w:val="none" w:sz="0" w:space="0" w:color="auto"/>
      </w:divBdr>
    </w:div>
    <w:div w:id="767581116">
      <w:bodyDiv w:val="1"/>
      <w:marLeft w:val="0"/>
      <w:marRight w:val="0"/>
      <w:marTop w:val="0"/>
      <w:marBottom w:val="0"/>
      <w:divBdr>
        <w:top w:val="none" w:sz="0" w:space="0" w:color="auto"/>
        <w:left w:val="none" w:sz="0" w:space="0" w:color="auto"/>
        <w:bottom w:val="none" w:sz="0" w:space="0" w:color="auto"/>
        <w:right w:val="none" w:sz="0" w:space="0" w:color="auto"/>
      </w:divBdr>
    </w:div>
    <w:div w:id="785930314">
      <w:bodyDiv w:val="1"/>
      <w:marLeft w:val="0"/>
      <w:marRight w:val="0"/>
      <w:marTop w:val="0"/>
      <w:marBottom w:val="0"/>
      <w:divBdr>
        <w:top w:val="none" w:sz="0" w:space="0" w:color="auto"/>
        <w:left w:val="none" w:sz="0" w:space="0" w:color="auto"/>
        <w:bottom w:val="none" w:sz="0" w:space="0" w:color="auto"/>
        <w:right w:val="none" w:sz="0" w:space="0" w:color="auto"/>
      </w:divBdr>
    </w:div>
    <w:div w:id="826171141">
      <w:bodyDiv w:val="1"/>
      <w:marLeft w:val="0"/>
      <w:marRight w:val="0"/>
      <w:marTop w:val="0"/>
      <w:marBottom w:val="0"/>
      <w:divBdr>
        <w:top w:val="none" w:sz="0" w:space="0" w:color="auto"/>
        <w:left w:val="none" w:sz="0" w:space="0" w:color="auto"/>
        <w:bottom w:val="none" w:sz="0" w:space="0" w:color="auto"/>
        <w:right w:val="none" w:sz="0" w:space="0" w:color="auto"/>
      </w:divBdr>
    </w:div>
    <w:div w:id="844172485">
      <w:bodyDiv w:val="1"/>
      <w:marLeft w:val="0"/>
      <w:marRight w:val="0"/>
      <w:marTop w:val="0"/>
      <w:marBottom w:val="0"/>
      <w:divBdr>
        <w:top w:val="none" w:sz="0" w:space="0" w:color="auto"/>
        <w:left w:val="none" w:sz="0" w:space="0" w:color="auto"/>
        <w:bottom w:val="none" w:sz="0" w:space="0" w:color="auto"/>
        <w:right w:val="none" w:sz="0" w:space="0" w:color="auto"/>
      </w:divBdr>
    </w:div>
    <w:div w:id="867328103">
      <w:bodyDiv w:val="1"/>
      <w:marLeft w:val="0"/>
      <w:marRight w:val="0"/>
      <w:marTop w:val="0"/>
      <w:marBottom w:val="0"/>
      <w:divBdr>
        <w:top w:val="none" w:sz="0" w:space="0" w:color="auto"/>
        <w:left w:val="none" w:sz="0" w:space="0" w:color="auto"/>
        <w:bottom w:val="none" w:sz="0" w:space="0" w:color="auto"/>
        <w:right w:val="none" w:sz="0" w:space="0" w:color="auto"/>
      </w:divBdr>
    </w:div>
    <w:div w:id="870997546">
      <w:bodyDiv w:val="1"/>
      <w:marLeft w:val="0"/>
      <w:marRight w:val="0"/>
      <w:marTop w:val="0"/>
      <w:marBottom w:val="0"/>
      <w:divBdr>
        <w:top w:val="none" w:sz="0" w:space="0" w:color="auto"/>
        <w:left w:val="none" w:sz="0" w:space="0" w:color="auto"/>
        <w:bottom w:val="none" w:sz="0" w:space="0" w:color="auto"/>
        <w:right w:val="none" w:sz="0" w:space="0" w:color="auto"/>
      </w:divBdr>
    </w:div>
    <w:div w:id="931621716">
      <w:bodyDiv w:val="1"/>
      <w:marLeft w:val="0"/>
      <w:marRight w:val="0"/>
      <w:marTop w:val="0"/>
      <w:marBottom w:val="0"/>
      <w:divBdr>
        <w:top w:val="none" w:sz="0" w:space="0" w:color="auto"/>
        <w:left w:val="none" w:sz="0" w:space="0" w:color="auto"/>
        <w:bottom w:val="none" w:sz="0" w:space="0" w:color="auto"/>
        <w:right w:val="none" w:sz="0" w:space="0" w:color="auto"/>
      </w:divBdr>
    </w:div>
    <w:div w:id="1017656149">
      <w:bodyDiv w:val="1"/>
      <w:marLeft w:val="0"/>
      <w:marRight w:val="0"/>
      <w:marTop w:val="0"/>
      <w:marBottom w:val="0"/>
      <w:divBdr>
        <w:top w:val="none" w:sz="0" w:space="0" w:color="auto"/>
        <w:left w:val="none" w:sz="0" w:space="0" w:color="auto"/>
        <w:bottom w:val="none" w:sz="0" w:space="0" w:color="auto"/>
        <w:right w:val="none" w:sz="0" w:space="0" w:color="auto"/>
      </w:divBdr>
    </w:div>
    <w:div w:id="1024939187">
      <w:bodyDiv w:val="1"/>
      <w:marLeft w:val="0"/>
      <w:marRight w:val="0"/>
      <w:marTop w:val="0"/>
      <w:marBottom w:val="0"/>
      <w:divBdr>
        <w:top w:val="none" w:sz="0" w:space="0" w:color="auto"/>
        <w:left w:val="none" w:sz="0" w:space="0" w:color="auto"/>
        <w:bottom w:val="none" w:sz="0" w:space="0" w:color="auto"/>
        <w:right w:val="none" w:sz="0" w:space="0" w:color="auto"/>
      </w:divBdr>
    </w:div>
    <w:div w:id="1186821544">
      <w:bodyDiv w:val="1"/>
      <w:marLeft w:val="0"/>
      <w:marRight w:val="0"/>
      <w:marTop w:val="0"/>
      <w:marBottom w:val="0"/>
      <w:divBdr>
        <w:top w:val="none" w:sz="0" w:space="0" w:color="auto"/>
        <w:left w:val="none" w:sz="0" w:space="0" w:color="auto"/>
        <w:bottom w:val="none" w:sz="0" w:space="0" w:color="auto"/>
        <w:right w:val="none" w:sz="0" w:space="0" w:color="auto"/>
      </w:divBdr>
    </w:div>
    <w:div w:id="1235705087">
      <w:bodyDiv w:val="1"/>
      <w:marLeft w:val="0"/>
      <w:marRight w:val="0"/>
      <w:marTop w:val="0"/>
      <w:marBottom w:val="0"/>
      <w:divBdr>
        <w:top w:val="none" w:sz="0" w:space="0" w:color="auto"/>
        <w:left w:val="none" w:sz="0" w:space="0" w:color="auto"/>
        <w:bottom w:val="none" w:sz="0" w:space="0" w:color="auto"/>
        <w:right w:val="none" w:sz="0" w:space="0" w:color="auto"/>
      </w:divBdr>
    </w:div>
    <w:div w:id="1246301554">
      <w:bodyDiv w:val="1"/>
      <w:marLeft w:val="0"/>
      <w:marRight w:val="0"/>
      <w:marTop w:val="0"/>
      <w:marBottom w:val="0"/>
      <w:divBdr>
        <w:top w:val="none" w:sz="0" w:space="0" w:color="auto"/>
        <w:left w:val="none" w:sz="0" w:space="0" w:color="auto"/>
        <w:bottom w:val="none" w:sz="0" w:space="0" w:color="auto"/>
        <w:right w:val="none" w:sz="0" w:space="0" w:color="auto"/>
      </w:divBdr>
    </w:div>
    <w:div w:id="1255434099">
      <w:bodyDiv w:val="1"/>
      <w:marLeft w:val="0"/>
      <w:marRight w:val="0"/>
      <w:marTop w:val="0"/>
      <w:marBottom w:val="0"/>
      <w:divBdr>
        <w:top w:val="none" w:sz="0" w:space="0" w:color="auto"/>
        <w:left w:val="none" w:sz="0" w:space="0" w:color="auto"/>
        <w:bottom w:val="none" w:sz="0" w:space="0" w:color="auto"/>
        <w:right w:val="none" w:sz="0" w:space="0" w:color="auto"/>
      </w:divBdr>
    </w:div>
    <w:div w:id="1258294324">
      <w:bodyDiv w:val="1"/>
      <w:marLeft w:val="0"/>
      <w:marRight w:val="0"/>
      <w:marTop w:val="0"/>
      <w:marBottom w:val="0"/>
      <w:divBdr>
        <w:top w:val="none" w:sz="0" w:space="0" w:color="auto"/>
        <w:left w:val="none" w:sz="0" w:space="0" w:color="auto"/>
        <w:bottom w:val="none" w:sz="0" w:space="0" w:color="auto"/>
        <w:right w:val="none" w:sz="0" w:space="0" w:color="auto"/>
      </w:divBdr>
    </w:div>
    <w:div w:id="1319530804">
      <w:bodyDiv w:val="1"/>
      <w:marLeft w:val="0"/>
      <w:marRight w:val="0"/>
      <w:marTop w:val="0"/>
      <w:marBottom w:val="0"/>
      <w:divBdr>
        <w:top w:val="none" w:sz="0" w:space="0" w:color="auto"/>
        <w:left w:val="none" w:sz="0" w:space="0" w:color="auto"/>
        <w:bottom w:val="none" w:sz="0" w:space="0" w:color="auto"/>
        <w:right w:val="none" w:sz="0" w:space="0" w:color="auto"/>
      </w:divBdr>
    </w:div>
    <w:div w:id="1366905403">
      <w:bodyDiv w:val="1"/>
      <w:marLeft w:val="0"/>
      <w:marRight w:val="0"/>
      <w:marTop w:val="0"/>
      <w:marBottom w:val="0"/>
      <w:divBdr>
        <w:top w:val="none" w:sz="0" w:space="0" w:color="auto"/>
        <w:left w:val="none" w:sz="0" w:space="0" w:color="auto"/>
        <w:bottom w:val="none" w:sz="0" w:space="0" w:color="auto"/>
        <w:right w:val="none" w:sz="0" w:space="0" w:color="auto"/>
      </w:divBdr>
    </w:div>
    <w:div w:id="1385369336">
      <w:bodyDiv w:val="1"/>
      <w:marLeft w:val="0"/>
      <w:marRight w:val="0"/>
      <w:marTop w:val="0"/>
      <w:marBottom w:val="0"/>
      <w:divBdr>
        <w:top w:val="none" w:sz="0" w:space="0" w:color="auto"/>
        <w:left w:val="none" w:sz="0" w:space="0" w:color="auto"/>
        <w:bottom w:val="none" w:sz="0" w:space="0" w:color="auto"/>
        <w:right w:val="none" w:sz="0" w:space="0" w:color="auto"/>
      </w:divBdr>
    </w:div>
    <w:div w:id="1494253167">
      <w:bodyDiv w:val="1"/>
      <w:marLeft w:val="0"/>
      <w:marRight w:val="0"/>
      <w:marTop w:val="0"/>
      <w:marBottom w:val="0"/>
      <w:divBdr>
        <w:top w:val="none" w:sz="0" w:space="0" w:color="auto"/>
        <w:left w:val="none" w:sz="0" w:space="0" w:color="auto"/>
        <w:bottom w:val="none" w:sz="0" w:space="0" w:color="auto"/>
        <w:right w:val="none" w:sz="0" w:space="0" w:color="auto"/>
      </w:divBdr>
    </w:div>
    <w:div w:id="1560246680">
      <w:bodyDiv w:val="1"/>
      <w:marLeft w:val="0"/>
      <w:marRight w:val="0"/>
      <w:marTop w:val="0"/>
      <w:marBottom w:val="0"/>
      <w:divBdr>
        <w:top w:val="none" w:sz="0" w:space="0" w:color="auto"/>
        <w:left w:val="none" w:sz="0" w:space="0" w:color="auto"/>
        <w:bottom w:val="none" w:sz="0" w:space="0" w:color="auto"/>
        <w:right w:val="none" w:sz="0" w:space="0" w:color="auto"/>
      </w:divBdr>
    </w:div>
    <w:div w:id="1635477218">
      <w:bodyDiv w:val="1"/>
      <w:marLeft w:val="0"/>
      <w:marRight w:val="0"/>
      <w:marTop w:val="0"/>
      <w:marBottom w:val="0"/>
      <w:divBdr>
        <w:top w:val="none" w:sz="0" w:space="0" w:color="auto"/>
        <w:left w:val="none" w:sz="0" w:space="0" w:color="auto"/>
        <w:bottom w:val="none" w:sz="0" w:space="0" w:color="auto"/>
        <w:right w:val="none" w:sz="0" w:space="0" w:color="auto"/>
      </w:divBdr>
    </w:div>
    <w:div w:id="1737513567">
      <w:bodyDiv w:val="1"/>
      <w:marLeft w:val="0"/>
      <w:marRight w:val="0"/>
      <w:marTop w:val="0"/>
      <w:marBottom w:val="0"/>
      <w:divBdr>
        <w:top w:val="none" w:sz="0" w:space="0" w:color="auto"/>
        <w:left w:val="none" w:sz="0" w:space="0" w:color="auto"/>
        <w:bottom w:val="none" w:sz="0" w:space="0" w:color="auto"/>
        <w:right w:val="none" w:sz="0" w:space="0" w:color="auto"/>
      </w:divBdr>
    </w:div>
    <w:div w:id="1800882121">
      <w:bodyDiv w:val="1"/>
      <w:marLeft w:val="0"/>
      <w:marRight w:val="0"/>
      <w:marTop w:val="0"/>
      <w:marBottom w:val="0"/>
      <w:divBdr>
        <w:top w:val="none" w:sz="0" w:space="0" w:color="auto"/>
        <w:left w:val="none" w:sz="0" w:space="0" w:color="auto"/>
        <w:bottom w:val="none" w:sz="0" w:space="0" w:color="auto"/>
        <w:right w:val="none" w:sz="0" w:space="0" w:color="auto"/>
      </w:divBdr>
    </w:div>
    <w:div w:id="1848985319">
      <w:bodyDiv w:val="1"/>
      <w:marLeft w:val="0"/>
      <w:marRight w:val="0"/>
      <w:marTop w:val="0"/>
      <w:marBottom w:val="0"/>
      <w:divBdr>
        <w:top w:val="none" w:sz="0" w:space="0" w:color="auto"/>
        <w:left w:val="none" w:sz="0" w:space="0" w:color="auto"/>
        <w:bottom w:val="none" w:sz="0" w:space="0" w:color="auto"/>
        <w:right w:val="none" w:sz="0" w:space="0" w:color="auto"/>
      </w:divBdr>
    </w:div>
    <w:div w:id="1889343010">
      <w:bodyDiv w:val="1"/>
      <w:marLeft w:val="0"/>
      <w:marRight w:val="0"/>
      <w:marTop w:val="0"/>
      <w:marBottom w:val="0"/>
      <w:divBdr>
        <w:top w:val="none" w:sz="0" w:space="0" w:color="auto"/>
        <w:left w:val="none" w:sz="0" w:space="0" w:color="auto"/>
        <w:bottom w:val="none" w:sz="0" w:space="0" w:color="auto"/>
        <w:right w:val="none" w:sz="0" w:space="0" w:color="auto"/>
      </w:divBdr>
    </w:div>
    <w:div w:id="1905138678">
      <w:bodyDiv w:val="1"/>
      <w:marLeft w:val="0"/>
      <w:marRight w:val="0"/>
      <w:marTop w:val="0"/>
      <w:marBottom w:val="0"/>
      <w:divBdr>
        <w:top w:val="none" w:sz="0" w:space="0" w:color="auto"/>
        <w:left w:val="none" w:sz="0" w:space="0" w:color="auto"/>
        <w:bottom w:val="none" w:sz="0" w:space="0" w:color="auto"/>
        <w:right w:val="none" w:sz="0" w:space="0" w:color="auto"/>
      </w:divBdr>
    </w:div>
    <w:div w:id="1928616365">
      <w:bodyDiv w:val="1"/>
      <w:marLeft w:val="0"/>
      <w:marRight w:val="0"/>
      <w:marTop w:val="0"/>
      <w:marBottom w:val="0"/>
      <w:divBdr>
        <w:top w:val="none" w:sz="0" w:space="0" w:color="auto"/>
        <w:left w:val="none" w:sz="0" w:space="0" w:color="auto"/>
        <w:bottom w:val="none" w:sz="0" w:space="0" w:color="auto"/>
        <w:right w:val="none" w:sz="0" w:space="0" w:color="auto"/>
      </w:divBdr>
    </w:div>
    <w:div w:id="1931886913">
      <w:bodyDiv w:val="1"/>
      <w:marLeft w:val="0"/>
      <w:marRight w:val="0"/>
      <w:marTop w:val="0"/>
      <w:marBottom w:val="0"/>
      <w:divBdr>
        <w:top w:val="none" w:sz="0" w:space="0" w:color="auto"/>
        <w:left w:val="none" w:sz="0" w:space="0" w:color="auto"/>
        <w:bottom w:val="none" w:sz="0" w:space="0" w:color="auto"/>
        <w:right w:val="none" w:sz="0" w:space="0" w:color="auto"/>
      </w:divBdr>
    </w:div>
    <w:div w:id="1934707097">
      <w:bodyDiv w:val="1"/>
      <w:marLeft w:val="0"/>
      <w:marRight w:val="0"/>
      <w:marTop w:val="0"/>
      <w:marBottom w:val="0"/>
      <w:divBdr>
        <w:top w:val="none" w:sz="0" w:space="0" w:color="auto"/>
        <w:left w:val="none" w:sz="0" w:space="0" w:color="auto"/>
        <w:bottom w:val="none" w:sz="0" w:space="0" w:color="auto"/>
        <w:right w:val="none" w:sz="0" w:space="0" w:color="auto"/>
      </w:divBdr>
    </w:div>
    <w:div w:id="2019387335">
      <w:bodyDiv w:val="1"/>
      <w:marLeft w:val="0"/>
      <w:marRight w:val="0"/>
      <w:marTop w:val="0"/>
      <w:marBottom w:val="0"/>
      <w:divBdr>
        <w:top w:val="none" w:sz="0" w:space="0" w:color="auto"/>
        <w:left w:val="none" w:sz="0" w:space="0" w:color="auto"/>
        <w:bottom w:val="none" w:sz="0" w:space="0" w:color="auto"/>
        <w:right w:val="none" w:sz="0" w:space="0" w:color="auto"/>
      </w:divBdr>
    </w:div>
    <w:div w:id="20920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Microsoft_Excel_97-2003_Worksheet1.xls"/><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8061-A466-4CEA-8108-D8D4652D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3931</TotalTime>
  <Pages>11</Pages>
  <Words>5545</Words>
  <Characters>3161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8689</CharactersWithSpaces>
  <SharedDoc>false</SharedDoc>
  <HLinks>
    <vt:vector size="36" baseType="variant">
      <vt:variant>
        <vt:i4>1179701</vt:i4>
      </vt:variant>
      <vt:variant>
        <vt:i4>26</vt:i4>
      </vt:variant>
      <vt:variant>
        <vt:i4>0</vt:i4>
      </vt:variant>
      <vt:variant>
        <vt:i4>5</vt:i4>
      </vt:variant>
      <vt:variant>
        <vt:lpwstr/>
      </vt:variant>
      <vt:variant>
        <vt:lpwstr>_Toc473130138</vt:lpwstr>
      </vt:variant>
      <vt:variant>
        <vt:i4>1179701</vt:i4>
      </vt:variant>
      <vt:variant>
        <vt:i4>23</vt:i4>
      </vt:variant>
      <vt:variant>
        <vt:i4>0</vt:i4>
      </vt:variant>
      <vt:variant>
        <vt:i4>5</vt:i4>
      </vt:variant>
      <vt:variant>
        <vt:lpwstr/>
      </vt:variant>
      <vt:variant>
        <vt:lpwstr>_Toc473130137</vt:lpwstr>
      </vt:variant>
      <vt:variant>
        <vt:i4>1179701</vt:i4>
      </vt:variant>
      <vt:variant>
        <vt:i4>20</vt:i4>
      </vt:variant>
      <vt:variant>
        <vt:i4>0</vt:i4>
      </vt:variant>
      <vt:variant>
        <vt:i4>5</vt:i4>
      </vt:variant>
      <vt:variant>
        <vt:lpwstr/>
      </vt:variant>
      <vt:variant>
        <vt:lpwstr>_Toc473130136</vt:lpwstr>
      </vt:variant>
      <vt:variant>
        <vt:i4>1179701</vt:i4>
      </vt:variant>
      <vt:variant>
        <vt:i4>14</vt:i4>
      </vt:variant>
      <vt:variant>
        <vt:i4>0</vt:i4>
      </vt:variant>
      <vt:variant>
        <vt:i4>5</vt:i4>
      </vt:variant>
      <vt:variant>
        <vt:lpwstr/>
      </vt:variant>
      <vt:variant>
        <vt:lpwstr>_Toc473130135</vt:lpwstr>
      </vt:variant>
      <vt:variant>
        <vt:i4>1179701</vt:i4>
      </vt:variant>
      <vt:variant>
        <vt:i4>8</vt:i4>
      </vt:variant>
      <vt:variant>
        <vt:i4>0</vt:i4>
      </vt:variant>
      <vt:variant>
        <vt:i4>5</vt:i4>
      </vt:variant>
      <vt:variant>
        <vt:lpwstr/>
      </vt:variant>
      <vt:variant>
        <vt:lpwstr>_Toc473130134</vt:lpwstr>
      </vt:variant>
      <vt:variant>
        <vt:i4>1179701</vt:i4>
      </vt:variant>
      <vt:variant>
        <vt:i4>2</vt:i4>
      </vt:variant>
      <vt:variant>
        <vt:i4>0</vt:i4>
      </vt:variant>
      <vt:variant>
        <vt:i4>5</vt:i4>
      </vt:variant>
      <vt:variant>
        <vt:lpwstr/>
      </vt:variant>
      <vt:variant>
        <vt:lpwstr>_Toc473130133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dc:creator>
  <cp:lastModifiedBy>Gunta Rēvalde</cp:lastModifiedBy>
  <cp:revision>431</cp:revision>
  <cp:lastPrinted>2025-11-28T12:31:00Z</cp:lastPrinted>
  <dcterms:created xsi:type="dcterms:W3CDTF">2017-02-25T12:55:00Z</dcterms:created>
  <dcterms:modified xsi:type="dcterms:W3CDTF">2025-12-01T09:32:00Z</dcterms:modified>
</cp:coreProperties>
</file>